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9BE" w:rsidRPr="00A30440" w:rsidRDefault="009C49BE" w:rsidP="009C49BE">
      <w:pPr>
        <w:jc w:val="center"/>
        <w:rPr>
          <w:rFonts w:ascii="Times New Roman" w:hAnsi="Times New Roman" w:cs="Times New Roman"/>
        </w:rPr>
      </w:pPr>
      <w:r w:rsidRPr="00A30440">
        <w:rPr>
          <w:rFonts w:ascii="Times New Roman" w:hAnsi="Times New Roman" w:cs="Times New Roman"/>
        </w:rPr>
        <w:t>Letter of Transmittal</w:t>
      </w:r>
    </w:p>
    <w:p w:rsidR="009C49BE" w:rsidRPr="00A30440" w:rsidRDefault="009C49BE" w:rsidP="009C49BE">
      <w:pPr>
        <w:rPr>
          <w:rFonts w:ascii="Times New Roman" w:hAnsi="Times New Roman" w:cs="Times New Roman"/>
        </w:rPr>
      </w:pPr>
    </w:p>
    <w:p w:rsidR="00E35804" w:rsidRPr="00A30440" w:rsidRDefault="009C49BE" w:rsidP="009C49BE">
      <w:pPr>
        <w:tabs>
          <w:tab w:val="left" w:pos="2355"/>
        </w:tabs>
        <w:rPr>
          <w:rFonts w:ascii="Times New Roman" w:hAnsi="Times New Roman" w:cs="Times New Roman"/>
        </w:rPr>
      </w:pPr>
      <w:r w:rsidRPr="00A30440">
        <w:rPr>
          <w:rFonts w:ascii="Times New Roman" w:hAnsi="Times New Roman" w:cs="Times New Roman"/>
        </w:rPr>
        <w:t>November 15</w:t>
      </w:r>
      <w:r w:rsidRPr="00A30440">
        <w:rPr>
          <w:rFonts w:ascii="Times New Roman" w:hAnsi="Times New Roman" w:cs="Times New Roman"/>
          <w:vertAlign w:val="superscript"/>
        </w:rPr>
        <w:t>th</w:t>
      </w:r>
      <w:r w:rsidRPr="00A30440">
        <w:rPr>
          <w:rFonts w:ascii="Times New Roman" w:hAnsi="Times New Roman" w:cs="Times New Roman"/>
        </w:rPr>
        <w:t xml:space="preserve"> 2020</w:t>
      </w:r>
    </w:p>
    <w:p w:rsidR="009C49BE" w:rsidRPr="00A30440" w:rsidRDefault="009C49BE" w:rsidP="009C49BE">
      <w:pPr>
        <w:tabs>
          <w:tab w:val="left" w:pos="2355"/>
        </w:tabs>
        <w:rPr>
          <w:rFonts w:ascii="Times New Roman" w:eastAsia="Times New Roman" w:hAnsi="Times New Roman" w:cs="Times New Roman"/>
        </w:rPr>
      </w:pPr>
    </w:p>
    <w:p w:rsidR="00C342E6" w:rsidRPr="00A30440" w:rsidRDefault="00C342E6" w:rsidP="009C49BE">
      <w:pPr>
        <w:tabs>
          <w:tab w:val="left" w:pos="2355"/>
        </w:tabs>
        <w:rPr>
          <w:rFonts w:ascii="Times New Roman" w:eastAsia="Times New Roman" w:hAnsi="Times New Roman" w:cs="Times New Roman"/>
        </w:rPr>
      </w:pPr>
      <w:r w:rsidRPr="00A30440">
        <w:rPr>
          <w:rFonts w:ascii="Times New Roman" w:eastAsia="Times New Roman" w:hAnsi="Times New Roman" w:cs="Times New Roman"/>
        </w:rPr>
        <w:t xml:space="preserve">Find the attached report titled “Curate Bracelets” the firm will manufacture personalized bracelets for </w:t>
      </w:r>
      <w:r w:rsidR="00673E98" w:rsidRPr="00A30440">
        <w:rPr>
          <w:rFonts w:ascii="Times New Roman" w:eastAsia="Times New Roman" w:hAnsi="Times New Roman" w:cs="Times New Roman"/>
        </w:rPr>
        <w:t>women</w:t>
      </w:r>
      <w:r w:rsidRPr="00A30440">
        <w:rPr>
          <w:rFonts w:ascii="Times New Roman" w:eastAsia="Times New Roman" w:hAnsi="Times New Roman" w:cs="Times New Roman"/>
        </w:rPr>
        <w:t xml:space="preserve"> which address important debates in the environmental scene.  Explicitly, the report discusses the environment in which the business will operate. </w:t>
      </w:r>
      <w:r w:rsidR="0023636F" w:rsidRPr="00A30440">
        <w:rPr>
          <w:rFonts w:ascii="Times New Roman" w:eastAsia="Times New Roman" w:hAnsi="Times New Roman" w:cs="Times New Roman"/>
        </w:rPr>
        <w:t xml:space="preserve"> The topic contains the target market for the business</w:t>
      </w:r>
      <w:r w:rsidR="00673E98" w:rsidRPr="00A30440">
        <w:rPr>
          <w:rFonts w:ascii="Times New Roman" w:eastAsia="Times New Roman" w:hAnsi="Times New Roman" w:cs="Times New Roman"/>
        </w:rPr>
        <w:t>.</w:t>
      </w:r>
      <w:r w:rsidR="005136FB" w:rsidRPr="00A30440">
        <w:rPr>
          <w:rFonts w:ascii="Times New Roman" w:eastAsia="Times New Roman" w:hAnsi="Times New Roman" w:cs="Times New Roman"/>
        </w:rPr>
        <w:t xml:space="preserve"> The business will partner with a non-profit </w:t>
      </w:r>
      <w:r w:rsidR="006C459E" w:rsidRPr="00A30440">
        <w:rPr>
          <w:rFonts w:ascii="Times New Roman" w:eastAsia="Times New Roman" w:hAnsi="Times New Roman" w:cs="Times New Roman"/>
        </w:rPr>
        <w:t>organization “</w:t>
      </w:r>
      <w:r w:rsidR="00B6681E" w:rsidRPr="00A30440">
        <w:rPr>
          <w:rFonts w:ascii="Times New Roman" w:eastAsia="Times New Roman" w:hAnsi="Times New Roman" w:cs="Times New Roman"/>
        </w:rPr>
        <w:t xml:space="preserve">One Girl Can”. The organization has various functions which are intended to help women in all aspects of life. Women between the </w:t>
      </w:r>
      <w:r w:rsidR="006C459E" w:rsidRPr="00A30440">
        <w:rPr>
          <w:rFonts w:ascii="Times New Roman" w:eastAsia="Times New Roman" w:hAnsi="Times New Roman" w:cs="Times New Roman"/>
        </w:rPr>
        <w:t>ages</w:t>
      </w:r>
      <w:r w:rsidR="00B6681E" w:rsidRPr="00A30440">
        <w:rPr>
          <w:rFonts w:ascii="Times New Roman" w:eastAsia="Times New Roman" w:hAnsi="Times New Roman" w:cs="Times New Roman"/>
        </w:rPr>
        <w:t xml:space="preserve"> of 15 years to 50 years will be the main target of the product. </w:t>
      </w:r>
    </w:p>
    <w:p w:rsidR="008B3E87" w:rsidRPr="00A30440" w:rsidRDefault="0089211D" w:rsidP="009C49BE">
      <w:pPr>
        <w:tabs>
          <w:tab w:val="left" w:pos="2355"/>
        </w:tabs>
        <w:rPr>
          <w:rFonts w:ascii="Times New Roman" w:eastAsia="Times New Roman" w:hAnsi="Times New Roman" w:cs="Times New Roman"/>
        </w:rPr>
      </w:pPr>
      <w:r w:rsidRPr="00A30440">
        <w:rPr>
          <w:rFonts w:ascii="Times New Roman" w:eastAsia="Times New Roman" w:hAnsi="Times New Roman" w:cs="Times New Roman"/>
        </w:rPr>
        <w:t xml:space="preserve">The product will come in various varieties so as to suit the preferences of every woman. </w:t>
      </w:r>
      <w:r w:rsidR="009F0D3E" w:rsidRPr="00A30440">
        <w:rPr>
          <w:rFonts w:ascii="Times New Roman" w:eastAsia="Times New Roman" w:hAnsi="Times New Roman" w:cs="Times New Roman"/>
        </w:rPr>
        <w:t xml:space="preserve">The </w:t>
      </w:r>
      <w:r w:rsidR="006C459E" w:rsidRPr="00A30440">
        <w:rPr>
          <w:rFonts w:ascii="Times New Roman" w:eastAsia="Times New Roman" w:hAnsi="Times New Roman" w:cs="Times New Roman"/>
        </w:rPr>
        <w:t>key rationale behind launching this product is that every woman wants to launch something which is aligned with their style and the latest trend. The</w:t>
      </w:r>
      <w:r w:rsidR="00FD1A84" w:rsidRPr="00A30440">
        <w:rPr>
          <w:rFonts w:ascii="Times New Roman" w:eastAsia="Times New Roman" w:hAnsi="Times New Roman" w:cs="Times New Roman"/>
        </w:rPr>
        <w:t xml:space="preserve"> product will be availed to the market </w:t>
      </w:r>
      <w:r w:rsidR="00385BA0" w:rsidRPr="00A30440">
        <w:rPr>
          <w:rFonts w:ascii="Times New Roman" w:eastAsia="Times New Roman" w:hAnsi="Times New Roman" w:cs="Times New Roman"/>
        </w:rPr>
        <w:t>through social</w:t>
      </w:r>
      <w:r w:rsidR="00FD1A84" w:rsidRPr="00A30440">
        <w:rPr>
          <w:rFonts w:ascii="Times New Roman" w:eastAsia="Times New Roman" w:hAnsi="Times New Roman" w:cs="Times New Roman"/>
        </w:rPr>
        <w:t xml:space="preserve"> media and celebrity promotional techniques. </w:t>
      </w:r>
      <w:r w:rsidR="00385BA0" w:rsidRPr="00A30440">
        <w:rPr>
          <w:rFonts w:ascii="Times New Roman" w:eastAsia="Times New Roman" w:hAnsi="Times New Roman" w:cs="Times New Roman"/>
        </w:rPr>
        <w:t xml:space="preserve"> The details of the promotional mixes are discussed in the report. Each curate bracelet will address a </w:t>
      </w:r>
      <w:r w:rsidR="00C74AC2" w:rsidRPr="00A30440">
        <w:rPr>
          <w:rFonts w:ascii="Times New Roman" w:eastAsia="Times New Roman" w:hAnsi="Times New Roman" w:cs="Times New Roman"/>
        </w:rPr>
        <w:t>specific beauty or</w:t>
      </w:r>
      <w:r w:rsidR="00385BA0" w:rsidRPr="00A30440">
        <w:rPr>
          <w:rFonts w:ascii="Times New Roman" w:eastAsia="Times New Roman" w:hAnsi="Times New Roman" w:cs="Times New Roman"/>
        </w:rPr>
        <w:t xml:space="preserve"> heath </w:t>
      </w:r>
      <w:r w:rsidR="000227AA" w:rsidRPr="00A30440">
        <w:rPr>
          <w:rFonts w:ascii="Times New Roman" w:eastAsia="Times New Roman" w:hAnsi="Times New Roman" w:cs="Times New Roman"/>
        </w:rPr>
        <w:t xml:space="preserve">issue. </w:t>
      </w:r>
      <w:r w:rsidR="00CB01B0" w:rsidRPr="00A30440">
        <w:rPr>
          <w:rFonts w:ascii="Times New Roman" w:eastAsia="Times New Roman" w:hAnsi="Times New Roman" w:cs="Times New Roman"/>
        </w:rPr>
        <w:t>The product is expected to follow a direct market channel through an online platform.</w:t>
      </w:r>
      <w:r w:rsidR="0002562D" w:rsidRPr="00A30440">
        <w:rPr>
          <w:rFonts w:ascii="Times New Roman" w:eastAsia="Times New Roman" w:hAnsi="Times New Roman" w:cs="Times New Roman"/>
        </w:rPr>
        <w:t xml:space="preserve"> In case there are any queries with the market channel or promotional mix you can contact us for check up. </w:t>
      </w:r>
    </w:p>
    <w:p w:rsidR="0089211D" w:rsidRPr="00A30440" w:rsidRDefault="008B3E87" w:rsidP="009C49BE">
      <w:pPr>
        <w:tabs>
          <w:tab w:val="left" w:pos="2355"/>
        </w:tabs>
        <w:rPr>
          <w:rFonts w:ascii="Times New Roman" w:eastAsia="Times New Roman" w:hAnsi="Times New Roman" w:cs="Times New Roman"/>
        </w:rPr>
      </w:pPr>
      <w:r w:rsidRPr="00A30440">
        <w:rPr>
          <w:rFonts w:ascii="Times New Roman" w:eastAsia="Times New Roman" w:hAnsi="Times New Roman" w:cs="Times New Roman"/>
        </w:rPr>
        <w:t xml:space="preserve">The product is expected to face stiff competition from Wona Trading, Zenzii Wholesale and Kole imports Inc. </w:t>
      </w:r>
      <w:r w:rsidR="00F7766C" w:rsidRPr="00A30440">
        <w:rPr>
          <w:rFonts w:ascii="Times New Roman" w:eastAsia="Times New Roman" w:hAnsi="Times New Roman" w:cs="Times New Roman"/>
        </w:rPr>
        <w:t xml:space="preserve"> The outstanding feature that gives the product stand out is that it is curated with a strong message for helping women. </w:t>
      </w:r>
      <w:r w:rsidR="006067DA" w:rsidRPr="00A30440">
        <w:rPr>
          <w:rFonts w:ascii="Times New Roman" w:eastAsia="Times New Roman" w:hAnsi="Times New Roman" w:cs="Times New Roman"/>
        </w:rPr>
        <w:t xml:space="preserve">The pricing strategy is discussed in details in the report. </w:t>
      </w: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r w:rsidRPr="00A30440">
        <w:rPr>
          <w:rFonts w:ascii="Times New Roman" w:eastAsia="Times New Roman" w:hAnsi="Times New Roman" w:cs="Times New Roman"/>
        </w:rPr>
        <w:t>If you have any questions or comments regarding this report, contact us at</w:t>
      </w: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r w:rsidRPr="00A30440">
        <w:rPr>
          <w:rFonts w:ascii="Times New Roman" w:eastAsia="Times New Roman" w:hAnsi="Times New Roman" w:cs="Times New Roman"/>
        </w:rPr>
        <w:t>Sincerely</w:t>
      </w: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r w:rsidRPr="00A30440">
        <w:rPr>
          <w:rFonts w:ascii="Times New Roman" w:eastAsia="Times New Roman" w:hAnsi="Times New Roman" w:cs="Times New Roman"/>
        </w:rPr>
        <w:t>Name &amp; Signature</w:t>
      </w: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6067DA" w:rsidRPr="00A30440" w:rsidRDefault="006067DA" w:rsidP="009C49BE">
      <w:pPr>
        <w:tabs>
          <w:tab w:val="left" w:pos="2355"/>
        </w:tabs>
        <w:rPr>
          <w:rFonts w:ascii="Times New Roman" w:eastAsia="Times New Roman" w:hAnsi="Times New Roman" w:cs="Times New Roman"/>
        </w:rPr>
      </w:pPr>
    </w:p>
    <w:p w:rsidR="0090122E" w:rsidRDefault="0090122E" w:rsidP="00475B79">
      <w:pPr>
        <w:tabs>
          <w:tab w:val="left" w:pos="2355"/>
        </w:tabs>
        <w:spacing w:line="480" w:lineRule="auto"/>
        <w:rPr>
          <w:rFonts w:ascii="Times New Roman" w:eastAsia="Times New Roman" w:hAnsi="Times New Roman" w:cs="Times New Roman"/>
        </w:rPr>
      </w:pPr>
    </w:p>
    <w:p w:rsidR="0090122E" w:rsidRDefault="0090122E" w:rsidP="00475B79">
      <w:pPr>
        <w:tabs>
          <w:tab w:val="left" w:pos="2355"/>
        </w:tabs>
        <w:spacing w:line="480" w:lineRule="auto"/>
        <w:jc w:val="center"/>
        <w:rPr>
          <w:rFonts w:ascii="Times New Roman" w:eastAsia="Times New Roman" w:hAnsi="Times New Roman" w:cs="Times New Roman"/>
        </w:rPr>
      </w:pPr>
    </w:p>
    <w:p w:rsidR="0090122E" w:rsidRPr="00475B79" w:rsidRDefault="0090122E" w:rsidP="00475B79">
      <w:pPr>
        <w:tabs>
          <w:tab w:val="left" w:pos="2355"/>
        </w:tabs>
        <w:spacing w:line="480" w:lineRule="auto"/>
        <w:jc w:val="center"/>
        <w:rPr>
          <w:rFonts w:ascii="Times New Roman" w:eastAsia="Times New Roman" w:hAnsi="Times New Roman" w:cs="Times New Roman"/>
          <w:b/>
        </w:rPr>
      </w:pPr>
    </w:p>
    <w:p w:rsidR="00C9562E" w:rsidRPr="00475B79" w:rsidRDefault="00C9562E" w:rsidP="00475B79">
      <w:pPr>
        <w:tabs>
          <w:tab w:val="left" w:pos="2355"/>
        </w:tabs>
        <w:spacing w:line="480" w:lineRule="auto"/>
        <w:jc w:val="center"/>
        <w:rPr>
          <w:rFonts w:ascii="Times New Roman" w:eastAsia="Times New Roman" w:hAnsi="Times New Roman" w:cs="Times New Roman"/>
          <w:b/>
        </w:rPr>
      </w:pPr>
      <w:r w:rsidRPr="00475B79">
        <w:rPr>
          <w:rFonts w:ascii="Times New Roman" w:eastAsia="Times New Roman" w:hAnsi="Times New Roman" w:cs="Times New Roman"/>
          <w:b/>
        </w:rPr>
        <w:t xml:space="preserve">Launching a New Product: Curate Bracelets </w:t>
      </w: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Default="0090122E" w:rsidP="00475B79">
      <w:pPr>
        <w:tabs>
          <w:tab w:val="left" w:pos="2355"/>
        </w:tabs>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Students Name </w:t>
      </w:r>
    </w:p>
    <w:p w:rsidR="0090122E" w:rsidRDefault="0090122E" w:rsidP="00475B79">
      <w:pPr>
        <w:tabs>
          <w:tab w:val="left" w:pos="2355"/>
        </w:tabs>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Professor </w:t>
      </w:r>
    </w:p>
    <w:p w:rsidR="0090122E" w:rsidRDefault="0090122E" w:rsidP="00475B79">
      <w:pPr>
        <w:tabs>
          <w:tab w:val="left" w:pos="2355"/>
        </w:tabs>
        <w:spacing w:line="480" w:lineRule="auto"/>
        <w:jc w:val="center"/>
        <w:rPr>
          <w:rFonts w:ascii="Times New Roman" w:eastAsia="Times New Roman" w:hAnsi="Times New Roman" w:cs="Times New Roman"/>
        </w:rPr>
      </w:pPr>
      <w:r>
        <w:rPr>
          <w:rFonts w:ascii="Times New Roman" w:eastAsia="Times New Roman" w:hAnsi="Times New Roman" w:cs="Times New Roman"/>
        </w:rPr>
        <w:t>Course</w:t>
      </w:r>
    </w:p>
    <w:p w:rsidR="0090122E" w:rsidRPr="00A30440" w:rsidRDefault="0090122E" w:rsidP="00475B79">
      <w:pPr>
        <w:tabs>
          <w:tab w:val="left" w:pos="2355"/>
        </w:tabs>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Date </w:t>
      </w: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Pr="00A30440" w:rsidRDefault="00C9562E" w:rsidP="00475B79">
      <w:pPr>
        <w:tabs>
          <w:tab w:val="left" w:pos="2355"/>
        </w:tabs>
        <w:spacing w:line="480" w:lineRule="auto"/>
        <w:jc w:val="center"/>
        <w:rPr>
          <w:rFonts w:ascii="Times New Roman" w:eastAsia="Times New Roman" w:hAnsi="Times New Roman" w:cs="Times New Roman"/>
        </w:rPr>
      </w:pPr>
    </w:p>
    <w:p w:rsidR="00C9562E" w:rsidRDefault="00C9562E" w:rsidP="00475B79">
      <w:pPr>
        <w:tabs>
          <w:tab w:val="left" w:pos="2355"/>
        </w:tabs>
        <w:rPr>
          <w:rFonts w:ascii="Times New Roman" w:eastAsia="Times New Roman" w:hAnsi="Times New Roman" w:cs="Times New Roman"/>
        </w:rPr>
      </w:pPr>
    </w:p>
    <w:p w:rsidR="00475B79" w:rsidRPr="00A30440" w:rsidRDefault="00475B79" w:rsidP="00475B79">
      <w:pPr>
        <w:tabs>
          <w:tab w:val="left" w:pos="2355"/>
        </w:tabs>
        <w:rPr>
          <w:rFonts w:ascii="Times New Roman" w:eastAsia="Times New Roman" w:hAnsi="Times New Roman" w:cs="Times New Roman"/>
        </w:rPr>
      </w:pPr>
    </w:p>
    <w:p w:rsidR="00C9562E" w:rsidRPr="00A30440" w:rsidRDefault="00C9562E" w:rsidP="006067DA">
      <w:pPr>
        <w:tabs>
          <w:tab w:val="left" w:pos="2355"/>
        </w:tabs>
        <w:jc w:val="center"/>
        <w:rPr>
          <w:rFonts w:ascii="Times New Roman" w:eastAsia="Times New Roman" w:hAnsi="Times New Roman" w:cs="Times New Roman"/>
        </w:rPr>
      </w:pPr>
    </w:p>
    <w:p w:rsidR="00C9562E" w:rsidRDefault="00C9562E" w:rsidP="00C9562E">
      <w:pPr>
        <w:tabs>
          <w:tab w:val="left" w:pos="2355"/>
        </w:tabs>
        <w:rPr>
          <w:rFonts w:ascii="Times New Roman" w:eastAsia="Times New Roman" w:hAnsi="Times New Roman" w:cs="Times New Roman"/>
        </w:rPr>
      </w:pPr>
    </w:p>
    <w:p w:rsidR="00E55C2F" w:rsidRPr="00A30440" w:rsidRDefault="00E55C2F" w:rsidP="00C9562E">
      <w:pPr>
        <w:tabs>
          <w:tab w:val="left" w:pos="2355"/>
        </w:tabs>
        <w:rPr>
          <w:rFonts w:ascii="Times New Roman" w:eastAsia="Times New Roman" w:hAnsi="Times New Roman" w:cs="Times New Roman"/>
        </w:rPr>
      </w:pPr>
    </w:p>
    <w:p w:rsidR="00C9562E" w:rsidRPr="00A30440" w:rsidRDefault="00C9562E" w:rsidP="00C9562E">
      <w:pPr>
        <w:tabs>
          <w:tab w:val="left" w:pos="2355"/>
        </w:tabs>
        <w:rPr>
          <w:rFonts w:ascii="Times New Roman" w:eastAsia="Times New Roman" w:hAnsi="Times New Roman" w:cs="Times New Roman"/>
        </w:rPr>
      </w:pPr>
    </w:p>
    <w:p w:rsidR="00E55C2F" w:rsidRPr="00A30440" w:rsidRDefault="006067DA" w:rsidP="00475B79">
      <w:pPr>
        <w:tabs>
          <w:tab w:val="left" w:pos="2355"/>
        </w:tabs>
        <w:jc w:val="center"/>
        <w:rPr>
          <w:rFonts w:ascii="Times New Roman" w:eastAsia="Times New Roman" w:hAnsi="Times New Roman" w:cs="Times New Roman"/>
        </w:rPr>
      </w:pPr>
      <w:r w:rsidRPr="00A30440">
        <w:rPr>
          <w:rFonts w:ascii="Times New Roman" w:eastAsia="Times New Roman" w:hAnsi="Times New Roman" w:cs="Times New Roman"/>
        </w:rPr>
        <w:lastRenderedPageBreak/>
        <w:t>Table of Contents</w:t>
      </w:r>
    </w:p>
    <w:tbl>
      <w:tblPr>
        <w:tblStyle w:val="LightShading-Accent2"/>
        <w:tblW w:w="0" w:type="auto"/>
        <w:tblLook w:val="04A0"/>
      </w:tblPr>
      <w:tblGrid>
        <w:gridCol w:w="4585"/>
        <w:gridCol w:w="4585"/>
      </w:tblGrid>
      <w:tr w:rsidR="00E55C2F" w:rsidTr="00E55C2F">
        <w:trPr>
          <w:cnfStyle w:val="100000000000"/>
          <w:trHeight w:val="1392"/>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ABSTRACT ............................................</w:t>
            </w:r>
            <w:r w:rsidR="00475B79">
              <w:rPr>
                <w:rFonts w:ascii="Times New Roman" w:eastAsia="Times New Roman" w:hAnsi="Times New Roman" w:cs="Times New Roman"/>
              </w:rPr>
              <w:t>,</w:t>
            </w:r>
          </w:p>
        </w:tc>
        <w:tc>
          <w:tcPr>
            <w:tcW w:w="4585" w:type="dxa"/>
          </w:tcPr>
          <w:p w:rsidR="00E55C2F" w:rsidRDefault="00E55C2F" w:rsidP="00475B79">
            <w:pPr>
              <w:tabs>
                <w:tab w:val="left" w:pos="2355"/>
              </w:tabs>
              <w:jc w:val="center"/>
              <w:cnfStyle w:val="100000000000"/>
              <w:rPr>
                <w:rFonts w:ascii="Times New Roman" w:eastAsia="Times New Roman" w:hAnsi="Times New Roman" w:cs="Times New Roman"/>
              </w:rPr>
            </w:pPr>
            <w:r>
              <w:rPr>
                <w:rFonts w:ascii="Times New Roman" w:eastAsia="Times New Roman" w:hAnsi="Times New Roman" w:cs="Times New Roman"/>
              </w:rPr>
              <w:t>4</w:t>
            </w:r>
          </w:p>
        </w:tc>
      </w:tr>
      <w:tr w:rsidR="00E55C2F" w:rsidTr="00E55C2F">
        <w:trPr>
          <w:cnfStyle w:val="000000100000"/>
          <w:trHeight w:val="1392"/>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INTRODUCTION………………………..</w:t>
            </w:r>
          </w:p>
          <w:p w:rsidR="00E55C2F" w:rsidRDefault="00E55C2F" w:rsidP="00E55C2F">
            <w:pPr>
              <w:pStyle w:val="ListParagraph"/>
              <w:numPr>
                <w:ilvl w:val="0"/>
                <w:numId w:val="10"/>
              </w:numPr>
              <w:tabs>
                <w:tab w:val="left" w:pos="2355"/>
              </w:tabs>
              <w:rPr>
                <w:rFonts w:ascii="Times New Roman" w:eastAsia="Times New Roman" w:hAnsi="Times New Roman" w:cs="Times New Roman"/>
              </w:rPr>
            </w:pPr>
            <w:r>
              <w:rPr>
                <w:rFonts w:ascii="Times New Roman" w:eastAsia="Times New Roman" w:hAnsi="Times New Roman" w:cs="Times New Roman"/>
              </w:rPr>
              <w:t>PROBLEM OF THE STATEMENT…</w:t>
            </w:r>
          </w:p>
          <w:p w:rsidR="00E55C2F" w:rsidRPr="00E55C2F" w:rsidRDefault="00E55C2F" w:rsidP="00E55C2F">
            <w:pPr>
              <w:pStyle w:val="ListParagraph"/>
              <w:numPr>
                <w:ilvl w:val="0"/>
                <w:numId w:val="10"/>
              </w:numPr>
              <w:tabs>
                <w:tab w:val="left" w:pos="2355"/>
              </w:tabs>
              <w:rPr>
                <w:rFonts w:ascii="Times New Roman" w:eastAsia="Times New Roman" w:hAnsi="Times New Roman" w:cs="Times New Roman"/>
              </w:rPr>
            </w:pPr>
            <w:r>
              <w:rPr>
                <w:rFonts w:ascii="Times New Roman" w:eastAsia="Times New Roman" w:hAnsi="Times New Roman" w:cs="Times New Roman"/>
              </w:rPr>
              <w:t>SCOPE OF THE PROBLEM…..</w:t>
            </w:r>
          </w:p>
        </w:tc>
        <w:tc>
          <w:tcPr>
            <w:tcW w:w="4585" w:type="dxa"/>
          </w:tcPr>
          <w:p w:rsidR="00E55C2F" w:rsidRDefault="00E55C2F" w:rsidP="00475B79">
            <w:pPr>
              <w:tabs>
                <w:tab w:val="left" w:pos="2355"/>
              </w:tabs>
              <w:jc w:val="center"/>
              <w:cnfStyle w:val="000000100000"/>
              <w:rPr>
                <w:rFonts w:ascii="Times New Roman" w:eastAsia="Times New Roman" w:hAnsi="Times New Roman" w:cs="Times New Roman"/>
              </w:rPr>
            </w:pPr>
            <w:r>
              <w:rPr>
                <w:rFonts w:ascii="Times New Roman" w:eastAsia="Times New Roman" w:hAnsi="Times New Roman" w:cs="Times New Roman"/>
              </w:rPr>
              <w:t>5</w:t>
            </w:r>
          </w:p>
          <w:p w:rsidR="00E55C2F" w:rsidRDefault="00E55C2F" w:rsidP="00475B79">
            <w:pPr>
              <w:tabs>
                <w:tab w:val="left" w:pos="2355"/>
              </w:tabs>
              <w:jc w:val="center"/>
              <w:cnfStyle w:val="000000100000"/>
              <w:rPr>
                <w:rFonts w:ascii="Times New Roman" w:eastAsia="Times New Roman" w:hAnsi="Times New Roman" w:cs="Times New Roman"/>
              </w:rPr>
            </w:pPr>
            <w:r>
              <w:rPr>
                <w:rFonts w:ascii="Times New Roman" w:eastAsia="Times New Roman" w:hAnsi="Times New Roman" w:cs="Times New Roman"/>
              </w:rPr>
              <w:t>5</w:t>
            </w:r>
          </w:p>
          <w:p w:rsidR="00E55C2F" w:rsidRDefault="00EF03B4" w:rsidP="00475B79">
            <w:pPr>
              <w:tabs>
                <w:tab w:val="left" w:pos="2355"/>
              </w:tabs>
              <w:jc w:val="center"/>
              <w:cnfStyle w:val="000000100000"/>
              <w:rPr>
                <w:rFonts w:ascii="Times New Roman" w:eastAsia="Times New Roman" w:hAnsi="Times New Roman" w:cs="Times New Roman"/>
              </w:rPr>
            </w:pPr>
            <w:r>
              <w:rPr>
                <w:rFonts w:ascii="Times New Roman" w:eastAsia="Times New Roman" w:hAnsi="Times New Roman" w:cs="Times New Roman"/>
              </w:rPr>
              <w:t>6</w:t>
            </w:r>
          </w:p>
        </w:tc>
      </w:tr>
      <w:tr w:rsidR="00E55C2F" w:rsidTr="00E55C2F">
        <w:trPr>
          <w:trHeight w:val="1320"/>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MARKET ANALYSIS………………….</w:t>
            </w:r>
          </w:p>
          <w:p w:rsidR="00E55C2F" w:rsidRDefault="00E55C2F" w:rsidP="00E55C2F">
            <w:pPr>
              <w:pStyle w:val="ListParagraph"/>
              <w:numPr>
                <w:ilvl w:val="0"/>
                <w:numId w:val="11"/>
              </w:numPr>
              <w:tabs>
                <w:tab w:val="left" w:pos="2355"/>
              </w:tabs>
              <w:rPr>
                <w:rFonts w:ascii="Times New Roman" w:eastAsia="Times New Roman" w:hAnsi="Times New Roman" w:cs="Times New Roman"/>
              </w:rPr>
            </w:pPr>
            <w:r>
              <w:rPr>
                <w:rFonts w:ascii="Times New Roman" w:eastAsia="Times New Roman" w:hAnsi="Times New Roman" w:cs="Times New Roman"/>
              </w:rPr>
              <w:t>Maeket segementation by age..</w:t>
            </w:r>
          </w:p>
          <w:p w:rsidR="00E55C2F" w:rsidRPr="00E55C2F" w:rsidRDefault="00E55C2F" w:rsidP="00E55C2F">
            <w:pPr>
              <w:pStyle w:val="ListParagraph"/>
              <w:numPr>
                <w:ilvl w:val="0"/>
                <w:numId w:val="11"/>
              </w:numPr>
              <w:tabs>
                <w:tab w:val="left" w:pos="2355"/>
              </w:tabs>
              <w:rPr>
                <w:rFonts w:ascii="Times New Roman" w:eastAsia="Times New Roman" w:hAnsi="Times New Roman" w:cs="Times New Roman"/>
              </w:rPr>
            </w:pPr>
            <w:r>
              <w:rPr>
                <w:rFonts w:ascii="Times New Roman" w:eastAsia="Times New Roman" w:hAnsi="Times New Roman" w:cs="Times New Roman"/>
              </w:rPr>
              <w:t>Puirchase of bracelets per region…</w:t>
            </w:r>
          </w:p>
        </w:tc>
        <w:tc>
          <w:tcPr>
            <w:tcW w:w="4585" w:type="dxa"/>
          </w:tcPr>
          <w:p w:rsidR="00E55C2F" w:rsidRDefault="00EF03B4" w:rsidP="00475B79">
            <w:pPr>
              <w:tabs>
                <w:tab w:val="left" w:pos="2355"/>
              </w:tabs>
              <w:jc w:val="center"/>
              <w:cnfStyle w:val="000000000000"/>
              <w:rPr>
                <w:rFonts w:ascii="Times New Roman" w:eastAsia="Times New Roman" w:hAnsi="Times New Roman" w:cs="Times New Roman"/>
              </w:rPr>
            </w:pPr>
            <w:r>
              <w:rPr>
                <w:rFonts w:ascii="Times New Roman" w:eastAsia="Times New Roman" w:hAnsi="Times New Roman" w:cs="Times New Roman"/>
              </w:rPr>
              <w:t>6</w:t>
            </w:r>
            <w:r w:rsidR="00E55C2F">
              <w:rPr>
                <w:rFonts w:ascii="Times New Roman" w:eastAsia="Times New Roman" w:hAnsi="Times New Roman" w:cs="Times New Roman"/>
              </w:rPr>
              <w:t>-8</w:t>
            </w:r>
          </w:p>
          <w:p w:rsidR="00E55C2F" w:rsidRDefault="00E55C2F" w:rsidP="00475B79">
            <w:pPr>
              <w:tabs>
                <w:tab w:val="left" w:pos="2355"/>
              </w:tabs>
              <w:jc w:val="center"/>
              <w:cnfStyle w:val="000000000000"/>
              <w:rPr>
                <w:rFonts w:ascii="Times New Roman" w:eastAsia="Times New Roman" w:hAnsi="Times New Roman" w:cs="Times New Roman"/>
              </w:rPr>
            </w:pPr>
            <w:r>
              <w:rPr>
                <w:rFonts w:ascii="Times New Roman" w:eastAsia="Times New Roman" w:hAnsi="Times New Roman" w:cs="Times New Roman"/>
              </w:rPr>
              <w:t>6</w:t>
            </w:r>
          </w:p>
          <w:p w:rsidR="00E55C2F" w:rsidRDefault="00E55C2F" w:rsidP="00475B79">
            <w:pPr>
              <w:tabs>
                <w:tab w:val="left" w:pos="2355"/>
              </w:tabs>
              <w:jc w:val="center"/>
              <w:cnfStyle w:val="000000000000"/>
              <w:rPr>
                <w:rFonts w:ascii="Times New Roman" w:eastAsia="Times New Roman" w:hAnsi="Times New Roman" w:cs="Times New Roman"/>
              </w:rPr>
            </w:pPr>
            <w:r>
              <w:rPr>
                <w:rFonts w:ascii="Times New Roman" w:eastAsia="Times New Roman" w:hAnsi="Times New Roman" w:cs="Times New Roman"/>
              </w:rPr>
              <w:t>7</w:t>
            </w:r>
          </w:p>
        </w:tc>
      </w:tr>
      <w:tr w:rsidR="00E55C2F" w:rsidTr="00E55C2F">
        <w:trPr>
          <w:cnfStyle w:val="000000100000"/>
          <w:trHeight w:val="1320"/>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CONSUMER BEHAVIOR……………….</w:t>
            </w:r>
          </w:p>
        </w:tc>
        <w:tc>
          <w:tcPr>
            <w:tcW w:w="4585" w:type="dxa"/>
          </w:tcPr>
          <w:p w:rsidR="00E55C2F" w:rsidRDefault="00E55C2F" w:rsidP="00475B79">
            <w:pPr>
              <w:tabs>
                <w:tab w:val="left" w:pos="2355"/>
              </w:tabs>
              <w:jc w:val="center"/>
              <w:cnfStyle w:val="000000100000"/>
              <w:rPr>
                <w:rFonts w:ascii="Times New Roman" w:eastAsia="Times New Roman" w:hAnsi="Times New Roman" w:cs="Times New Roman"/>
              </w:rPr>
            </w:pPr>
            <w:r>
              <w:rPr>
                <w:rFonts w:ascii="Times New Roman" w:eastAsia="Times New Roman" w:hAnsi="Times New Roman" w:cs="Times New Roman"/>
              </w:rPr>
              <w:t>8</w:t>
            </w:r>
          </w:p>
        </w:tc>
      </w:tr>
      <w:tr w:rsidR="00E55C2F" w:rsidTr="00E55C2F">
        <w:trPr>
          <w:trHeight w:val="1320"/>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COMPETITIVE ANALYSIS…………….</w:t>
            </w:r>
          </w:p>
        </w:tc>
        <w:tc>
          <w:tcPr>
            <w:tcW w:w="4585" w:type="dxa"/>
          </w:tcPr>
          <w:p w:rsidR="00E55C2F" w:rsidRDefault="00E55C2F" w:rsidP="00475B79">
            <w:pPr>
              <w:tabs>
                <w:tab w:val="left" w:pos="2355"/>
              </w:tabs>
              <w:jc w:val="center"/>
              <w:cnfStyle w:val="000000000000"/>
              <w:rPr>
                <w:rFonts w:ascii="Times New Roman" w:eastAsia="Times New Roman" w:hAnsi="Times New Roman" w:cs="Times New Roman"/>
              </w:rPr>
            </w:pPr>
            <w:r>
              <w:rPr>
                <w:rFonts w:ascii="Times New Roman" w:eastAsia="Times New Roman" w:hAnsi="Times New Roman" w:cs="Times New Roman"/>
              </w:rPr>
              <w:t>9</w:t>
            </w:r>
          </w:p>
        </w:tc>
      </w:tr>
      <w:tr w:rsidR="00E55C2F" w:rsidTr="00E55C2F">
        <w:trPr>
          <w:cnfStyle w:val="000000100000"/>
          <w:trHeight w:val="1320"/>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CONCLUSION………………….</w:t>
            </w:r>
          </w:p>
        </w:tc>
        <w:tc>
          <w:tcPr>
            <w:tcW w:w="4585" w:type="dxa"/>
          </w:tcPr>
          <w:p w:rsidR="00E55C2F" w:rsidRDefault="00E55C2F" w:rsidP="00475B79">
            <w:pPr>
              <w:tabs>
                <w:tab w:val="left" w:pos="2355"/>
              </w:tabs>
              <w:jc w:val="center"/>
              <w:cnfStyle w:val="000000100000"/>
              <w:rPr>
                <w:rFonts w:ascii="Times New Roman" w:eastAsia="Times New Roman" w:hAnsi="Times New Roman" w:cs="Times New Roman"/>
              </w:rPr>
            </w:pPr>
            <w:r>
              <w:rPr>
                <w:rFonts w:ascii="Times New Roman" w:eastAsia="Times New Roman" w:hAnsi="Times New Roman" w:cs="Times New Roman"/>
              </w:rPr>
              <w:t>9-10</w:t>
            </w:r>
          </w:p>
        </w:tc>
      </w:tr>
      <w:tr w:rsidR="00E55C2F" w:rsidTr="00E55C2F">
        <w:trPr>
          <w:trHeight w:val="1320"/>
        </w:trPr>
        <w:tc>
          <w:tcPr>
            <w:cnfStyle w:val="001000000000"/>
            <w:tcW w:w="4585" w:type="dxa"/>
          </w:tcPr>
          <w:p w:rsidR="00E55C2F" w:rsidRDefault="00E55C2F" w:rsidP="006067DA">
            <w:pPr>
              <w:tabs>
                <w:tab w:val="left" w:pos="2355"/>
              </w:tabs>
              <w:rPr>
                <w:rFonts w:ascii="Times New Roman" w:eastAsia="Times New Roman" w:hAnsi="Times New Roman" w:cs="Times New Roman"/>
              </w:rPr>
            </w:pPr>
            <w:r>
              <w:rPr>
                <w:rFonts w:ascii="Times New Roman" w:eastAsia="Times New Roman" w:hAnsi="Times New Roman" w:cs="Times New Roman"/>
              </w:rPr>
              <w:t>WORKS CITED………………..</w:t>
            </w:r>
          </w:p>
        </w:tc>
        <w:tc>
          <w:tcPr>
            <w:tcW w:w="4585" w:type="dxa"/>
          </w:tcPr>
          <w:p w:rsidR="00E55C2F" w:rsidRDefault="00E55C2F" w:rsidP="00475B79">
            <w:pPr>
              <w:tabs>
                <w:tab w:val="left" w:pos="2355"/>
              </w:tabs>
              <w:jc w:val="center"/>
              <w:cnfStyle w:val="000000000000"/>
              <w:rPr>
                <w:rFonts w:ascii="Times New Roman" w:eastAsia="Times New Roman" w:hAnsi="Times New Roman" w:cs="Times New Roman"/>
              </w:rPr>
            </w:pPr>
            <w:r>
              <w:rPr>
                <w:rFonts w:ascii="Times New Roman" w:eastAsia="Times New Roman" w:hAnsi="Times New Roman" w:cs="Times New Roman"/>
              </w:rPr>
              <w:t>11</w:t>
            </w:r>
          </w:p>
        </w:tc>
      </w:tr>
      <w:tr w:rsidR="00E55C2F" w:rsidTr="00E55C2F">
        <w:trPr>
          <w:cnfStyle w:val="000000100000"/>
          <w:trHeight w:val="1392"/>
        </w:trPr>
        <w:tc>
          <w:tcPr>
            <w:cnfStyle w:val="001000000000"/>
            <w:tcW w:w="4585" w:type="dxa"/>
          </w:tcPr>
          <w:p w:rsidR="00E55C2F" w:rsidRDefault="00E55C2F" w:rsidP="006067DA">
            <w:pPr>
              <w:tabs>
                <w:tab w:val="left" w:pos="2355"/>
              </w:tabs>
              <w:rPr>
                <w:rFonts w:ascii="Times New Roman" w:eastAsia="Times New Roman" w:hAnsi="Times New Roman" w:cs="Times New Roman"/>
              </w:rPr>
            </w:pPr>
          </w:p>
        </w:tc>
        <w:tc>
          <w:tcPr>
            <w:tcW w:w="4585" w:type="dxa"/>
          </w:tcPr>
          <w:p w:rsidR="00E55C2F" w:rsidRDefault="00E55C2F" w:rsidP="006067DA">
            <w:pPr>
              <w:tabs>
                <w:tab w:val="left" w:pos="2355"/>
              </w:tabs>
              <w:cnfStyle w:val="000000100000"/>
              <w:rPr>
                <w:rFonts w:ascii="Times New Roman" w:eastAsia="Times New Roman" w:hAnsi="Times New Roman" w:cs="Times New Roman"/>
              </w:rPr>
            </w:pPr>
          </w:p>
        </w:tc>
      </w:tr>
    </w:tbl>
    <w:p w:rsidR="006067DA" w:rsidRPr="00A30440" w:rsidRDefault="006067DA" w:rsidP="006067DA">
      <w:pPr>
        <w:tabs>
          <w:tab w:val="left" w:pos="2355"/>
        </w:tabs>
        <w:rPr>
          <w:rFonts w:ascii="Times New Roman" w:eastAsia="Times New Roman" w:hAnsi="Times New Roman" w:cs="Times New Roman"/>
        </w:rPr>
      </w:pPr>
    </w:p>
    <w:p w:rsidR="00E55C2F" w:rsidRDefault="00E55C2F" w:rsidP="009C49BE">
      <w:pPr>
        <w:tabs>
          <w:tab w:val="left" w:pos="2355"/>
        </w:tabs>
        <w:rPr>
          <w:rFonts w:ascii="Times New Roman" w:hAnsi="Times New Roman" w:cs="Times New Roman"/>
        </w:rPr>
      </w:pPr>
    </w:p>
    <w:p w:rsidR="006067DA" w:rsidRDefault="006067DA" w:rsidP="009C49BE">
      <w:pPr>
        <w:tabs>
          <w:tab w:val="left" w:pos="2355"/>
        </w:tabs>
        <w:rPr>
          <w:rFonts w:ascii="Times New Roman" w:hAnsi="Times New Roman" w:cs="Times New Roman"/>
        </w:rPr>
      </w:pPr>
    </w:p>
    <w:p w:rsidR="00475B79" w:rsidRPr="00A30440" w:rsidRDefault="00475B79" w:rsidP="009C49BE">
      <w:pPr>
        <w:tabs>
          <w:tab w:val="left" w:pos="2355"/>
        </w:tabs>
        <w:rPr>
          <w:rFonts w:ascii="Times New Roman" w:hAnsi="Times New Roman" w:cs="Times New Roman"/>
        </w:rPr>
      </w:pPr>
    </w:p>
    <w:p w:rsidR="006067DA" w:rsidRPr="00A30440" w:rsidRDefault="006067DA" w:rsidP="009C49BE">
      <w:pPr>
        <w:tabs>
          <w:tab w:val="left" w:pos="2355"/>
        </w:tabs>
        <w:rPr>
          <w:rFonts w:ascii="Times New Roman" w:hAnsi="Times New Roman" w:cs="Times New Roman"/>
        </w:rPr>
      </w:pPr>
    </w:p>
    <w:p w:rsidR="006067DA" w:rsidRPr="00A30440" w:rsidRDefault="006067DA" w:rsidP="009C49BE">
      <w:pPr>
        <w:tabs>
          <w:tab w:val="left" w:pos="2355"/>
        </w:tabs>
        <w:rPr>
          <w:rFonts w:ascii="Times New Roman" w:hAnsi="Times New Roman" w:cs="Times New Roman"/>
        </w:rPr>
      </w:pPr>
    </w:p>
    <w:p w:rsidR="006067DA" w:rsidRPr="00A30440" w:rsidRDefault="006067DA" w:rsidP="00AD16E8">
      <w:pPr>
        <w:tabs>
          <w:tab w:val="left" w:pos="2355"/>
        </w:tabs>
        <w:spacing w:line="480" w:lineRule="auto"/>
        <w:jc w:val="center"/>
        <w:rPr>
          <w:rFonts w:ascii="Times New Roman" w:hAnsi="Times New Roman" w:cs="Times New Roman"/>
        </w:rPr>
      </w:pPr>
      <w:r w:rsidRPr="00A30440">
        <w:rPr>
          <w:rFonts w:ascii="Times New Roman" w:hAnsi="Times New Roman" w:cs="Times New Roman"/>
        </w:rPr>
        <w:lastRenderedPageBreak/>
        <w:t>Abstract</w:t>
      </w:r>
    </w:p>
    <w:p w:rsidR="006067DA" w:rsidRPr="00A30440" w:rsidRDefault="00CF4D80"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One of the </w:t>
      </w:r>
      <w:r w:rsidR="00AD16E8">
        <w:rPr>
          <w:rFonts w:ascii="Times New Roman" w:hAnsi="Times New Roman" w:cs="Times New Roman"/>
        </w:rPr>
        <w:t>best selling firms in the jew</w:t>
      </w:r>
      <w:r w:rsidRPr="00A30440">
        <w:rPr>
          <w:rFonts w:ascii="Times New Roman" w:hAnsi="Times New Roman" w:cs="Times New Roman"/>
        </w:rPr>
        <w:t>e</w:t>
      </w:r>
      <w:r w:rsidR="00AD16E8">
        <w:rPr>
          <w:rFonts w:ascii="Times New Roman" w:hAnsi="Times New Roman" w:cs="Times New Roman"/>
        </w:rPr>
        <w:t>l</w:t>
      </w:r>
      <w:r w:rsidRPr="00A30440">
        <w:rPr>
          <w:rFonts w:ascii="Times New Roman" w:hAnsi="Times New Roman" w:cs="Times New Roman"/>
        </w:rPr>
        <w:t>ry industry is introducing a new line of bracelets “curate bracelet”. Prior market study for the bracelet has depicted that the firm will require prospective market growth strategy, understand market targets and segmentation, and exhibit the advantages of the bracelet over rival</w:t>
      </w:r>
      <w:r w:rsidR="006537CC" w:rsidRPr="00A30440">
        <w:rPr>
          <w:rFonts w:ascii="Times New Roman" w:hAnsi="Times New Roman" w:cs="Times New Roman"/>
        </w:rPr>
        <w:t>’</w:t>
      </w:r>
      <w:r w:rsidRPr="00A30440">
        <w:rPr>
          <w:rFonts w:ascii="Times New Roman" w:hAnsi="Times New Roman" w:cs="Times New Roman"/>
        </w:rPr>
        <w:t xml:space="preserve">s products. </w:t>
      </w:r>
      <w:r w:rsidR="006537CC" w:rsidRPr="00A30440">
        <w:rPr>
          <w:rFonts w:ascii="Times New Roman" w:hAnsi="Times New Roman" w:cs="Times New Roman"/>
        </w:rPr>
        <w:t xml:space="preserve">The firm will partner with a non for profit organization that empowers women in all aspects of life. This will give the bracelet an upper hand and attract more customers as it addresses feministic challenges. </w:t>
      </w:r>
    </w:p>
    <w:p w:rsidR="006067DA" w:rsidRPr="00A30440" w:rsidRDefault="006067DA" w:rsidP="00AD16E8">
      <w:pPr>
        <w:tabs>
          <w:tab w:val="left" w:pos="2355"/>
        </w:tabs>
        <w:spacing w:line="480" w:lineRule="auto"/>
        <w:jc w:val="center"/>
        <w:rPr>
          <w:rFonts w:ascii="Times New Roman" w:hAnsi="Times New Roman" w:cs="Times New Roman"/>
        </w:rPr>
      </w:pPr>
    </w:p>
    <w:p w:rsidR="006067DA" w:rsidRPr="00A30440" w:rsidRDefault="006067DA" w:rsidP="00AD16E8">
      <w:pPr>
        <w:tabs>
          <w:tab w:val="left" w:pos="2355"/>
        </w:tabs>
        <w:spacing w:line="480" w:lineRule="auto"/>
        <w:jc w:val="center"/>
        <w:rPr>
          <w:rFonts w:ascii="Times New Roman" w:hAnsi="Times New Roman" w:cs="Times New Roman"/>
        </w:rPr>
      </w:pPr>
    </w:p>
    <w:p w:rsidR="006067DA" w:rsidRPr="00A30440" w:rsidRDefault="006067DA"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Default="0056533F" w:rsidP="006067DA">
      <w:pPr>
        <w:tabs>
          <w:tab w:val="left" w:pos="2355"/>
        </w:tabs>
        <w:jc w:val="center"/>
        <w:rPr>
          <w:rFonts w:ascii="Times New Roman" w:hAnsi="Times New Roman" w:cs="Times New Roman"/>
        </w:rPr>
      </w:pPr>
    </w:p>
    <w:p w:rsidR="00DE4F4A" w:rsidRPr="00A30440" w:rsidRDefault="00DE4F4A"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Pr="00A30440" w:rsidRDefault="0056533F" w:rsidP="006067DA">
      <w:pPr>
        <w:tabs>
          <w:tab w:val="left" w:pos="2355"/>
        </w:tabs>
        <w:jc w:val="center"/>
        <w:rPr>
          <w:rFonts w:ascii="Times New Roman" w:hAnsi="Times New Roman" w:cs="Times New Roman"/>
        </w:rPr>
      </w:pPr>
    </w:p>
    <w:p w:rsidR="0056533F" w:rsidRDefault="0056533F" w:rsidP="00234A21">
      <w:pPr>
        <w:tabs>
          <w:tab w:val="left" w:pos="2355"/>
        </w:tabs>
        <w:rPr>
          <w:rFonts w:ascii="Times New Roman" w:hAnsi="Times New Roman" w:cs="Times New Roman"/>
        </w:rPr>
      </w:pPr>
    </w:p>
    <w:p w:rsidR="00E55C2F" w:rsidRDefault="00E55C2F" w:rsidP="00234A21">
      <w:pPr>
        <w:tabs>
          <w:tab w:val="left" w:pos="2355"/>
        </w:tabs>
        <w:rPr>
          <w:rFonts w:ascii="Times New Roman" w:hAnsi="Times New Roman" w:cs="Times New Roman"/>
        </w:rPr>
      </w:pPr>
    </w:p>
    <w:p w:rsidR="00E55C2F" w:rsidRDefault="00E55C2F" w:rsidP="00234A21">
      <w:pPr>
        <w:tabs>
          <w:tab w:val="left" w:pos="2355"/>
        </w:tabs>
        <w:rPr>
          <w:rFonts w:ascii="Times New Roman" w:hAnsi="Times New Roman" w:cs="Times New Roman"/>
        </w:rPr>
      </w:pPr>
    </w:p>
    <w:p w:rsidR="00234A21" w:rsidRPr="00A30440" w:rsidRDefault="00234A21" w:rsidP="00234A21">
      <w:pPr>
        <w:tabs>
          <w:tab w:val="left" w:pos="2355"/>
        </w:tabs>
        <w:rPr>
          <w:rFonts w:ascii="Times New Roman" w:hAnsi="Times New Roman" w:cs="Times New Roman"/>
        </w:rPr>
      </w:pPr>
    </w:p>
    <w:p w:rsidR="0056533F" w:rsidRPr="00234A21" w:rsidRDefault="0056533F" w:rsidP="00AD16E8">
      <w:pPr>
        <w:pStyle w:val="ListParagraph"/>
        <w:numPr>
          <w:ilvl w:val="0"/>
          <w:numId w:val="6"/>
        </w:numPr>
        <w:tabs>
          <w:tab w:val="left" w:pos="2355"/>
        </w:tabs>
        <w:spacing w:line="480" w:lineRule="auto"/>
        <w:rPr>
          <w:rFonts w:ascii="Times New Roman" w:hAnsi="Times New Roman" w:cs="Times New Roman"/>
          <w:b/>
        </w:rPr>
      </w:pPr>
      <w:r w:rsidRPr="00234A21">
        <w:rPr>
          <w:rFonts w:ascii="Times New Roman" w:hAnsi="Times New Roman" w:cs="Times New Roman"/>
          <w:b/>
        </w:rPr>
        <w:t>Introduction</w:t>
      </w:r>
    </w:p>
    <w:p w:rsidR="005B7C88" w:rsidRPr="00A30440" w:rsidRDefault="00AA042D" w:rsidP="00234A21">
      <w:pPr>
        <w:tabs>
          <w:tab w:val="left" w:pos="2355"/>
        </w:tabs>
        <w:spacing w:line="480" w:lineRule="auto"/>
        <w:ind w:firstLine="720"/>
        <w:rPr>
          <w:rFonts w:ascii="Times New Roman" w:hAnsi="Times New Roman" w:cs="Times New Roman"/>
        </w:rPr>
      </w:pPr>
      <w:r w:rsidRPr="00A30440">
        <w:rPr>
          <w:rFonts w:ascii="Times New Roman" w:hAnsi="Times New Roman" w:cs="Times New Roman"/>
        </w:rPr>
        <w:t>The assortment and cosmetic industry is growing at enormous rates due to the advancement in technology. Technological advancements have enabled the incorporation of 3D techniques and manufacturing of high quality personalized jewels</w:t>
      </w:r>
      <w:r w:rsidR="00D00C1F">
        <w:rPr>
          <w:rFonts w:ascii="Times New Roman" w:hAnsi="Times New Roman" w:cs="Times New Roman"/>
        </w:rPr>
        <w:t xml:space="preserve"> (Baysal et al., 236)</w:t>
      </w:r>
      <w:r w:rsidRPr="00A30440">
        <w:rPr>
          <w:rFonts w:ascii="Times New Roman" w:hAnsi="Times New Roman" w:cs="Times New Roman"/>
        </w:rPr>
        <w:t xml:space="preserve">. </w:t>
      </w:r>
      <w:r w:rsidR="007518BB" w:rsidRPr="00A30440">
        <w:rPr>
          <w:rFonts w:ascii="Times New Roman" w:hAnsi="Times New Roman" w:cs="Times New Roman"/>
        </w:rPr>
        <w:t>Developed countries such as the United States and the United Kingdom offer</w:t>
      </w:r>
      <w:r w:rsidRPr="00A30440">
        <w:rPr>
          <w:rFonts w:ascii="Times New Roman" w:hAnsi="Times New Roman" w:cs="Times New Roman"/>
        </w:rPr>
        <w:t xml:space="preserve"> a vital market for the company’s curate bracelet due to their high economic growth and consumer disposable income. </w:t>
      </w:r>
      <w:r w:rsidR="007518BB" w:rsidRPr="00A30440">
        <w:rPr>
          <w:rFonts w:ascii="Times New Roman" w:hAnsi="Times New Roman" w:cs="Times New Roman"/>
        </w:rPr>
        <w:t>Partnering with anon governmental organization gives the product a better chance to succeed. There is a population of more than 60 million people in the United States and the United Kingdom who will be willing to purchase the product due to their willingness to contribute to charitable organizations</w:t>
      </w:r>
      <w:r w:rsidR="00A26E9B">
        <w:rPr>
          <w:rFonts w:ascii="Times New Roman" w:hAnsi="Times New Roman" w:cs="Times New Roman"/>
        </w:rPr>
        <w:t xml:space="preserve"> (Dauriz et al., 12)</w:t>
      </w:r>
      <w:r w:rsidR="007518BB" w:rsidRPr="00A30440">
        <w:rPr>
          <w:rFonts w:ascii="Times New Roman" w:hAnsi="Times New Roman" w:cs="Times New Roman"/>
        </w:rPr>
        <w:t xml:space="preserve">. </w:t>
      </w:r>
      <w:r w:rsidRPr="00A30440">
        <w:rPr>
          <w:rFonts w:ascii="Times New Roman" w:hAnsi="Times New Roman" w:cs="Times New Roman"/>
        </w:rPr>
        <w:t xml:space="preserve"> </w:t>
      </w:r>
      <w:r w:rsidR="005B7C88" w:rsidRPr="00A30440">
        <w:rPr>
          <w:rFonts w:ascii="Times New Roman" w:hAnsi="Times New Roman" w:cs="Times New Roman"/>
        </w:rPr>
        <w:t xml:space="preserve">This is as a result of the caring attitudes of the nation’s populations and the feminine culture that is replicated in the bracelet design. </w:t>
      </w:r>
      <w:r w:rsidR="00E17E30" w:rsidRPr="00A30440">
        <w:rPr>
          <w:rFonts w:ascii="Times New Roman" w:hAnsi="Times New Roman" w:cs="Times New Roman"/>
        </w:rPr>
        <w:t xml:space="preserve">The business environment in both countries is favorable as the nations are experiencing great recovery from the financial effects of the </w:t>
      </w:r>
      <w:r w:rsidR="003332C1" w:rsidRPr="00A30440">
        <w:rPr>
          <w:rFonts w:ascii="Times New Roman" w:hAnsi="Times New Roman" w:cs="Times New Roman"/>
        </w:rPr>
        <w:t>Corona</w:t>
      </w:r>
      <w:r w:rsidR="00C25310" w:rsidRPr="00A30440">
        <w:rPr>
          <w:rFonts w:ascii="Times New Roman" w:hAnsi="Times New Roman" w:cs="Times New Roman"/>
        </w:rPr>
        <w:t xml:space="preserve"> virus disease. T</w:t>
      </w:r>
      <w:r w:rsidR="00E17E30" w:rsidRPr="00A30440">
        <w:rPr>
          <w:rFonts w:ascii="Times New Roman" w:hAnsi="Times New Roman" w:cs="Times New Roman"/>
        </w:rPr>
        <w:t xml:space="preserve">he </w:t>
      </w:r>
      <w:r w:rsidR="00C25310" w:rsidRPr="00A30440">
        <w:rPr>
          <w:rFonts w:ascii="Times New Roman" w:hAnsi="Times New Roman" w:cs="Times New Roman"/>
        </w:rPr>
        <w:t>population in developed countries tends</w:t>
      </w:r>
      <w:r w:rsidR="00E17E30" w:rsidRPr="00A30440">
        <w:rPr>
          <w:rFonts w:ascii="Times New Roman" w:hAnsi="Times New Roman" w:cs="Times New Roman"/>
        </w:rPr>
        <w:t xml:space="preserve"> to be much educated with most citizens having internet access </w:t>
      </w:r>
      <w:r w:rsidR="00F644E6" w:rsidRPr="00A30440">
        <w:rPr>
          <w:rFonts w:ascii="Times New Roman" w:hAnsi="Times New Roman" w:cs="Times New Roman"/>
        </w:rPr>
        <w:t xml:space="preserve">in their homes. </w:t>
      </w:r>
      <w:r w:rsidR="003332C1" w:rsidRPr="00A30440">
        <w:rPr>
          <w:rFonts w:ascii="Times New Roman" w:hAnsi="Times New Roman" w:cs="Times New Roman"/>
        </w:rPr>
        <w:t xml:space="preserve">Citizens and especially women in the United States and the United Kingdom have great concern on issues affecting women, beauty and health lifestyles, therefore, it will be easy for the product to penetrate the market. </w:t>
      </w:r>
      <w:r w:rsidR="00876F72" w:rsidRPr="00A30440">
        <w:rPr>
          <w:rFonts w:ascii="Times New Roman" w:hAnsi="Times New Roman" w:cs="Times New Roman"/>
        </w:rPr>
        <w:t xml:space="preserve">The objective of this launch is to establish a market share of four percent in the first year and break even after four years. In general, we will introduce a new product, the curate bracelet, using penetration pricing, and extensive advertising to initiate growth and revenue.  </w:t>
      </w:r>
    </w:p>
    <w:p w:rsidR="005B7C88" w:rsidRPr="00DE4F4A" w:rsidRDefault="00C25310" w:rsidP="00AD16E8">
      <w:pPr>
        <w:pStyle w:val="ListParagraph"/>
        <w:numPr>
          <w:ilvl w:val="0"/>
          <w:numId w:val="7"/>
        </w:numPr>
        <w:tabs>
          <w:tab w:val="left" w:pos="2355"/>
        </w:tabs>
        <w:spacing w:line="480" w:lineRule="auto"/>
        <w:rPr>
          <w:rFonts w:ascii="Times New Roman" w:hAnsi="Times New Roman" w:cs="Times New Roman"/>
        </w:rPr>
      </w:pPr>
      <w:r w:rsidRPr="00DE4F4A">
        <w:rPr>
          <w:rFonts w:ascii="Times New Roman" w:hAnsi="Times New Roman" w:cs="Times New Roman"/>
        </w:rPr>
        <w:t>Problem statement</w:t>
      </w:r>
    </w:p>
    <w:p w:rsidR="00C25310" w:rsidRPr="00A30440" w:rsidRDefault="00255ED0"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There is a growing demand for branded bracelets and assortments in developed countries. </w:t>
      </w:r>
      <w:r w:rsidR="00CD4DEE" w:rsidRPr="00A30440">
        <w:rPr>
          <w:rFonts w:ascii="Times New Roman" w:hAnsi="Times New Roman" w:cs="Times New Roman"/>
        </w:rPr>
        <w:t xml:space="preserve">This trend aligns with the global call to address challenges which affect women of all ages. </w:t>
      </w:r>
      <w:r w:rsidRPr="00A30440">
        <w:rPr>
          <w:rFonts w:ascii="Times New Roman" w:hAnsi="Times New Roman" w:cs="Times New Roman"/>
        </w:rPr>
        <w:t xml:space="preserve"> </w:t>
      </w:r>
      <w:r w:rsidR="00CD4DEE" w:rsidRPr="00A30440">
        <w:rPr>
          <w:rFonts w:ascii="Times New Roman" w:hAnsi="Times New Roman" w:cs="Times New Roman"/>
        </w:rPr>
        <w:t>T</w:t>
      </w:r>
      <w:r w:rsidRPr="00A30440">
        <w:rPr>
          <w:rFonts w:ascii="Times New Roman" w:hAnsi="Times New Roman" w:cs="Times New Roman"/>
        </w:rPr>
        <w:t xml:space="preserve">he </w:t>
      </w:r>
      <w:r w:rsidRPr="00A30440">
        <w:rPr>
          <w:rFonts w:ascii="Times New Roman" w:hAnsi="Times New Roman" w:cs="Times New Roman"/>
        </w:rPr>
        <w:lastRenderedPageBreak/>
        <w:t>launch of the curate bracelet combines the strong elements of empowering women and matching fashion trends</w:t>
      </w:r>
      <w:r w:rsidR="00CD4DEE" w:rsidRPr="00A30440">
        <w:rPr>
          <w:rFonts w:ascii="Times New Roman" w:hAnsi="Times New Roman" w:cs="Times New Roman"/>
        </w:rPr>
        <w:t xml:space="preserve">. This will give the product advantage over other products in the market. </w:t>
      </w:r>
    </w:p>
    <w:p w:rsidR="00366DCA" w:rsidRPr="00A30440" w:rsidRDefault="00366DCA"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 </w:t>
      </w:r>
    </w:p>
    <w:p w:rsidR="00366DCA" w:rsidRPr="00DE4F4A" w:rsidRDefault="00366DCA" w:rsidP="00AD16E8">
      <w:pPr>
        <w:pStyle w:val="ListParagraph"/>
        <w:numPr>
          <w:ilvl w:val="0"/>
          <w:numId w:val="7"/>
        </w:numPr>
        <w:tabs>
          <w:tab w:val="left" w:pos="2355"/>
        </w:tabs>
        <w:spacing w:line="480" w:lineRule="auto"/>
        <w:rPr>
          <w:rFonts w:ascii="Times New Roman" w:hAnsi="Times New Roman" w:cs="Times New Roman"/>
        </w:rPr>
      </w:pPr>
      <w:r w:rsidRPr="00DE4F4A">
        <w:rPr>
          <w:rFonts w:ascii="Times New Roman" w:hAnsi="Times New Roman" w:cs="Times New Roman"/>
        </w:rPr>
        <w:t>Scope of the Problem</w:t>
      </w:r>
    </w:p>
    <w:p w:rsidR="0076166F" w:rsidRPr="00A30440" w:rsidRDefault="00366DCA"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More than half of the buyers of branded and curate bracelets are between the ages of 15 to 50 years. This group, which purchases more bracelets per capita than the older group, is our primary </w:t>
      </w:r>
      <w:r w:rsidR="0002180C" w:rsidRPr="00A30440">
        <w:rPr>
          <w:rFonts w:ascii="Times New Roman" w:hAnsi="Times New Roman" w:cs="Times New Roman"/>
        </w:rPr>
        <w:t>market segment.</w:t>
      </w:r>
      <w:r w:rsidR="00A109DF" w:rsidRPr="00A30440">
        <w:rPr>
          <w:rFonts w:ascii="Times New Roman" w:hAnsi="Times New Roman" w:cs="Times New Roman"/>
        </w:rPr>
        <w:t xml:space="preserve"> Bracelets are highly demanded in the northwest and Midwest regions of the United States and are generally demanded in United Kingdom. </w:t>
      </w:r>
      <w:r w:rsidR="007707F6" w:rsidRPr="00A30440">
        <w:rPr>
          <w:rFonts w:ascii="Times New Roman" w:hAnsi="Times New Roman" w:cs="Times New Roman"/>
        </w:rPr>
        <w:t xml:space="preserve">Many purchases are expected to be impulse, hence requiring a high point of sale </w:t>
      </w:r>
      <w:r w:rsidR="00847DC8" w:rsidRPr="00A30440">
        <w:rPr>
          <w:rFonts w:ascii="Times New Roman" w:hAnsi="Times New Roman" w:cs="Times New Roman"/>
        </w:rPr>
        <w:t xml:space="preserve">support. </w:t>
      </w:r>
    </w:p>
    <w:p w:rsidR="00876F72" w:rsidRPr="00234A21" w:rsidRDefault="0076166F" w:rsidP="00AD16E8">
      <w:pPr>
        <w:pStyle w:val="ListParagraph"/>
        <w:numPr>
          <w:ilvl w:val="0"/>
          <w:numId w:val="6"/>
        </w:numPr>
        <w:tabs>
          <w:tab w:val="left" w:pos="2355"/>
        </w:tabs>
        <w:spacing w:line="480" w:lineRule="auto"/>
        <w:rPr>
          <w:rFonts w:ascii="Times New Roman" w:hAnsi="Times New Roman" w:cs="Times New Roman"/>
          <w:b/>
        </w:rPr>
      </w:pPr>
      <w:r w:rsidRPr="00234A21">
        <w:rPr>
          <w:rFonts w:ascii="Times New Roman" w:hAnsi="Times New Roman" w:cs="Times New Roman"/>
          <w:b/>
        </w:rPr>
        <w:t>Market Analysis</w:t>
      </w:r>
    </w:p>
    <w:p w:rsidR="0076166F" w:rsidRPr="00A30440" w:rsidRDefault="00876F72"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The curate bracelet has a strong product benefits compared to the current market products. </w:t>
      </w:r>
      <w:r w:rsidR="007D0FD7" w:rsidRPr="00A30440">
        <w:rPr>
          <w:rFonts w:ascii="Times New Roman" w:hAnsi="Times New Roman" w:cs="Times New Roman"/>
        </w:rPr>
        <w:t>To attain our objectives, we will offer a unique bracelet in a variety of designs at a suggested retail price of $40.</w:t>
      </w:r>
      <w:r w:rsidR="0076166F" w:rsidRPr="00A30440">
        <w:rPr>
          <w:rFonts w:ascii="Times New Roman" w:hAnsi="Times New Roman" w:cs="Times New Roman"/>
        </w:rPr>
        <w:t xml:space="preserve"> </w:t>
      </w:r>
      <w:r w:rsidR="007D0FD7" w:rsidRPr="00A30440">
        <w:rPr>
          <w:rFonts w:ascii="Times New Roman" w:hAnsi="Times New Roman" w:cs="Times New Roman"/>
        </w:rPr>
        <w:t xml:space="preserve">  </w:t>
      </w:r>
      <w:r w:rsidR="0076166F" w:rsidRPr="00A30440">
        <w:rPr>
          <w:rFonts w:ascii="Times New Roman" w:hAnsi="Times New Roman" w:cs="Times New Roman"/>
        </w:rPr>
        <w:t>The curate bracelet will compete directly with other branded bracelets and jewels in the market. The market size for banded jewels is forecasted to be $500 billion after two years and more than $750 billion after five years when the product is expected to break even</w:t>
      </w:r>
      <w:r w:rsidR="00A26E9B">
        <w:rPr>
          <w:rFonts w:ascii="Times New Roman" w:hAnsi="Times New Roman" w:cs="Times New Roman"/>
        </w:rPr>
        <w:t xml:space="preserve"> (Liu 73)</w:t>
      </w:r>
      <w:r w:rsidR="0076166F" w:rsidRPr="00A30440">
        <w:rPr>
          <w:rFonts w:ascii="Times New Roman" w:hAnsi="Times New Roman" w:cs="Times New Roman"/>
        </w:rPr>
        <w:t>. The annual market growth is expected to exceed 3% after two years.</w:t>
      </w:r>
    </w:p>
    <w:p w:rsidR="0076166F" w:rsidRPr="00DE4F4A" w:rsidRDefault="0076166F" w:rsidP="00AD16E8">
      <w:pPr>
        <w:pStyle w:val="ListParagraph"/>
        <w:numPr>
          <w:ilvl w:val="0"/>
          <w:numId w:val="8"/>
        </w:numPr>
        <w:tabs>
          <w:tab w:val="left" w:pos="2355"/>
        </w:tabs>
        <w:spacing w:line="480" w:lineRule="auto"/>
        <w:rPr>
          <w:rFonts w:ascii="Times New Roman" w:hAnsi="Times New Roman" w:cs="Times New Roman"/>
        </w:rPr>
      </w:pPr>
      <w:r w:rsidRPr="00DE4F4A">
        <w:rPr>
          <w:rFonts w:ascii="Times New Roman" w:hAnsi="Times New Roman" w:cs="Times New Roman"/>
        </w:rPr>
        <w:t>Market segments</w:t>
      </w:r>
    </w:p>
    <w:p w:rsidR="0076166F" w:rsidRPr="000118DD" w:rsidRDefault="0076166F" w:rsidP="00AD16E8">
      <w:pPr>
        <w:pStyle w:val="ListParagraph"/>
        <w:numPr>
          <w:ilvl w:val="0"/>
          <w:numId w:val="9"/>
        </w:numPr>
        <w:tabs>
          <w:tab w:val="left" w:pos="2355"/>
        </w:tabs>
        <w:spacing w:line="480" w:lineRule="auto"/>
        <w:rPr>
          <w:rFonts w:ascii="Times New Roman" w:hAnsi="Times New Roman" w:cs="Times New Roman"/>
        </w:rPr>
      </w:pPr>
      <w:r w:rsidRPr="000118DD">
        <w:rPr>
          <w:rFonts w:ascii="Times New Roman" w:hAnsi="Times New Roman" w:cs="Times New Roman"/>
        </w:rPr>
        <w:t>Market segment by age</w:t>
      </w:r>
    </w:p>
    <w:tbl>
      <w:tblPr>
        <w:tblStyle w:val="TableGrid"/>
        <w:tblW w:w="0" w:type="auto"/>
        <w:tblLook w:val="04A0"/>
      </w:tblPr>
      <w:tblGrid>
        <w:gridCol w:w="2394"/>
        <w:gridCol w:w="2394"/>
        <w:gridCol w:w="2394"/>
        <w:gridCol w:w="2394"/>
      </w:tblGrid>
      <w:tr w:rsidR="0076166F" w:rsidRPr="00A30440" w:rsidTr="0076166F">
        <w:tc>
          <w:tcPr>
            <w:tcW w:w="2394" w:type="dxa"/>
          </w:tcPr>
          <w:p w:rsidR="0076166F" w:rsidRPr="00A30440" w:rsidRDefault="0076166F" w:rsidP="00AD16E8">
            <w:pPr>
              <w:tabs>
                <w:tab w:val="left" w:pos="2355"/>
              </w:tabs>
              <w:spacing w:line="480" w:lineRule="auto"/>
              <w:rPr>
                <w:rFonts w:ascii="Times New Roman" w:hAnsi="Times New Roman" w:cs="Times New Roman"/>
                <w:b/>
              </w:rPr>
            </w:pPr>
            <w:r w:rsidRPr="00A30440">
              <w:rPr>
                <w:rFonts w:ascii="Times New Roman" w:hAnsi="Times New Roman" w:cs="Times New Roman"/>
                <w:b/>
              </w:rPr>
              <w:t>Age</w:t>
            </w:r>
          </w:p>
        </w:tc>
        <w:tc>
          <w:tcPr>
            <w:tcW w:w="2394" w:type="dxa"/>
          </w:tcPr>
          <w:p w:rsidR="0076166F" w:rsidRPr="00A30440" w:rsidRDefault="0076166F" w:rsidP="00AD16E8">
            <w:pPr>
              <w:tabs>
                <w:tab w:val="left" w:pos="2355"/>
              </w:tabs>
              <w:spacing w:line="480" w:lineRule="auto"/>
              <w:rPr>
                <w:rFonts w:ascii="Times New Roman" w:hAnsi="Times New Roman" w:cs="Times New Roman"/>
              </w:rPr>
            </w:pPr>
            <w:r w:rsidRPr="00A30440">
              <w:rPr>
                <w:rFonts w:ascii="Times New Roman" w:hAnsi="Times New Roman" w:cs="Times New Roman"/>
              </w:rPr>
              <w:t>Percentage of Bracelet Buyers</w:t>
            </w:r>
          </w:p>
        </w:tc>
        <w:tc>
          <w:tcPr>
            <w:tcW w:w="2394" w:type="dxa"/>
          </w:tcPr>
          <w:p w:rsidR="0076166F" w:rsidRPr="00A30440" w:rsidRDefault="0076166F" w:rsidP="00AD16E8">
            <w:pPr>
              <w:tabs>
                <w:tab w:val="left" w:pos="2355"/>
              </w:tabs>
              <w:spacing w:line="480" w:lineRule="auto"/>
              <w:rPr>
                <w:rFonts w:ascii="Times New Roman" w:hAnsi="Times New Roman" w:cs="Times New Roman"/>
              </w:rPr>
            </w:pPr>
            <w:r w:rsidRPr="00A30440">
              <w:rPr>
                <w:rFonts w:ascii="Times New Roman" w:hAnsi="Times New Roman" w:cs="Times New Roman"/>
              </w:rPr>
              <w:t>Percent of population over 17</w:t>
            </w:r>
          </w:p>
        </w:tc>
        <w:tc>
          <w:tcPr>
            <w:tcW w:w="2394" w:type="dxa"/>
          </w:tcPr>
          <w:p w:rsidR="0076166F" w:rsidRPr="00A30440" w:rsidRDefault="0076166F" w:rsidP="00AD16E8">
            <w:pPr>
              <w:tabs>
                <w:tab w:val="left" w:pos="2355"/>
              </w:tabs>
              <w:spacing w:line="480" w:lineRule="auto"/>
              <w:rPr>
                <w:rFonts w:ascii="Times New Roman" w:hAnsi="Times New Roman" w:cs="Times New Roman"/>
              </w:rPr>
            </w:pPr>
            <w:r w:rsidRPr="00A30440">
              <w:rPr>
                <w:rFonts w:ascii="Times New Roman" w:hAnsi="Times New Roman" w:cs="Times New Roman"/>
              </w:rPr>
              <w:t>Relative Purchase Index</w:t>
            </w:r>
          </w:p>
        </w:tc>
      </w:tr>
      <w:tr w:rsidR="0076166F" w:rsidRPr="00A30440" w:rsidTr="0076166F">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15-24</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19</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13</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1.46</w:t>
            </w:r>
          </w:p>
        </w:tc>
      </w:tr>
      <w:tr w:rsidR="0076166F" w:rsidRPr="00A30440" w:rsidTr="0076166F">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25-34</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33</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19</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1.74</w:t>
            </w:r>
          </w:p>
        </w:tc>
      </w:tr>
      <w:tr w:rsidR="0076166F" w:rsidRPr="00A30440" w:rsidTr="0076166F">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35-40</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35</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40</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1.75</w:t>
            </w:r>
          </w:p>
        </w:tc>
      </w:tr>
      <w:tr w:rsidR="0076166F" w:rsidRPr="00A30440" w:rsidTr="0076166F">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lastRenderedPageBreak/>
              <w:t>41-50</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13</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29</w:t>
            </w:r>
          </w:p>
        </w:tc>
        <w:tc>
          <w:tcPr>
            <w:tcW w:w="2394" w:type="dxa"/>
          </w:tcPr>
          <w:p w:rsidR="0076166F" w:rsidRPr="00A30440" w:rsidRDefault="008258D4" w:rsidP="00AD16E8">
            <w:pPr>
              <w:tabs>
                <w:tab w:val="left" w:pos="2355"/>
              </w:tabs>
              <w:spacing w:line="480" w:lineRule="auto"/>
              <w:rPr>
                <w:rFonts w:ascii="Times New Roman" w:hAnsi="Times New Roman" w:cs="Times New Roman"/>
              </w:rPr>
            </w:pPr>
            <w:r w:rsidRPr="00A30440">
              <w:rPr>
                <w:rFonts w:ascii="Times New Roman" w:hAnsi="Times New Roman" w:cs="Times New Roman"/>
              </w:rPr>
              <w:t>1.36</w:t>
            </w:r>
          </w:p>
        </w:tc>
      </w:tr>
    </w:tbl>
    <w:p w:rsidR="00876F72" w:rsidRPr="00A30440" w:rsidRDefault="0076166F"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 </w:t>
      </w:r>
    </w:p>
    <w:p w:rsidR="007D0FD7" w:rsidRPr="00A30440" w:rsidRDefault="00C34999"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Table 1. </w:t>
      </w:r>
      <w:r w:rsidR="00A30440" w:rsidRPr="00A30440">
        <w:rPr>
          <w:rFonts w:ascii="Times New Roman" w:hAnsi="Times New Roman" w:cs="Times New Roman"/>
        </w:rPr>
        <w:t>Above</w:t>
      </w:r>
      <w:r w:rsidRPr="00A30440">
        <w:rPr>
          <w:rFonts w:ascii="Times New Roman" w:hAnsi="Times New Roman" w:cs="Times New Roman"/>
        </w:rPr>
        <w:t xml:space="preserve"> shows that those under 40 years of age purchases almost 505 of all branded bracelets. The highest purchase output is recorded by women from the age of 25 years to 40 who purchases 74% more bracelets per capita than those with the average consumer. The purchasing behavior of the consumers is expected to differ among age segments. Young females aged between 15-24 years are expected to be intense buyers of bracelets. This market group is likely to stylish conscious while still fighting and protecting women from all forms of challenges. </w:t>
      </w:r>
      <w:r w:rsidR="00150B54" w:rsidRPr="00A30440">
        <w:rPr>
          <w:rFonts w:ascii="Times New Roman" w:hAnsi="Times New Roman" w:cs="Times New Roman"/>
        </w:rPr>
        <w:t>Older</w:t>
      </w:r>
      <w:r w:rsidRPr="00A30440">
        <w:rPr>
          <w:rFonts w:ascii="Times New Roman" w:hAnsi="Times New Roman" w:cs="Times New Roman"/>
        </w:rPr>
        <w:t xml:space="preserve"> women in the age bracket of 25 to 34 years are the second target segment. At</w:t>
      </w:r>
      <w:r w:rsidR="00150B54" w:rsidRPr="00A30440">
        <w:rPr>
          <w:rFonts w:ascii="Times New Roman" w:hAnsi="Times New Roman" w:cs="Times New Roman"/>
        </w:rPr>
        <w:t xml:space="preserve"> t</w:t>
      </w:r>
      <w:r w:rsidRPr="00A30440">
        <w:rPr>
          <w:rFonts w:ascii="Times New Roman" w:hAnsi="Times New Roman" w:cs="Times New Roman"/>
        </w:rPr>
        <w:t xml:space="preserve">his age group is </w:t>
      </w:r>
      <w:r w:rsidR="00150B54" w:rsidRPr="00A30440">
        <w:rPr>
          <w:rFonts w:ascii="Times New Roman" w:hAnsi="Times New Roman" w:cs="Times New Roman"/>
        </w:rPr>
        <w:t>expected</w:t>
      </w:r>
      <w:r w:rsidRPr="00A30440">
        <w:rPr>
          <w:rFonts w:ascii="Times New Roman" w:hAnsi="Times New Roman" w:cs="Times New Roman"/>
        </w:rPr>
        <w:t xml:space="preserve"> to purchase more bracelets than any other age-sex segment. </w:t>
      </w:r>
      <w:r w:rsidR="00150B54" w:rsidRPr="00A30440">
        <w:rPr>
          <w:rFonts w:ascii="Times New Roman" w:hAnsi="Times New Roman" w:cs="Times New Roman"/>
        </w:rPr>
        <w:t xml:space="preserve"> </w:t>
      </w:r>
    </w:p>
    <w:p w:rsidR="00A457DC" w:rsidRPr="00A30440" w:rsidRDefault="00A457DC"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Market segment by </w:t>
      </w:r>
    </w:p>
    <w:p w:rsidR="00A457DC" w:rsidRPr="000118DD" w:rsidRDefault="00A457DC" w:rsidP="00AD16E8">
      <w:pPr>
        <w:pStyle w:val="ListParagraph"/>
        <w:numPr>
          <w:ilvl w:val="0"/>
          <w:numId w:val="9"/>
        </w:numPr>
        <w:tabs>
          <w:tab w:val="left" w:pos="2355"/>
        </w:tabs>
        <w:spacing w:line="480" w:lineRule="auto"/>
        <w:rPr>
          <w:rFonts w:ascii="Times New Roman" w:hAnsi="Times New Roman" w:cs="Times New Roman"/>
        </w:rPr>
      </w:pPr>
      <w:r w:rsidRPr="000118DD">
        <w:rPr>
          <w:rFonts w:ascii="Times New Roman" w:hAnsi="Times New Roman" w:cs="Times New Roman"/>
        </w:rPr>
        <w:t>Forecasted Bracelets Sales By region</w:t>
      </w:r>
    </w:p>
    <w:p w:rsidR="00C34999" w:rsidRPr="00A30440" w:rsidRDefault="00E75EF9" w:rsidP="00AD16E8">
      <w:pPr>
        <w:tabs>
          <w:tab w:val="left" w:pos="2355"/>
        </w:tabs>
        <w:spacing w:line="480" w:lineRule="auto"/>
        <w:rPr>
          <w:rFonts w:ascii="Times New Roman" w:hAnsi="Times New Roman" w:cs="Times New Roman"/>
        </w:rPr>
      </w:pPr>
      <w:r w:rsidRPr="00A30440">
        <w:rPr>
          <w:rFonts w:ascii="Times New Roman" w:hAnsi="Times New Roman" w:cs="Times New Roman"/>
        </w:rPr>
        <w:t>Consumer purchases of branded bracelets vary</w:t>
      </w:r>
      <w:r w:rsidR="00A457DC" w:rsidRPr="00A30440">
        <w:rPr>
          <w:rFonts w:ascii="Times New Roman" w:hAnsi="Times New Roman" w:cs="Times New Roman"/>
        </w:rPr>
        <w:t xml:space="preserve"> with regions in the United States as shown in Table 2. </w:t>
      </w:r>
      <w:r w:rsidRPr="00A30440">
        <w:rPr>
          <w:rFonts w:ascii="Times New Roman" w:hAnsi="Times New Roman" w:cs="Times New Roman"/>
        </w:rPr>
        <w:t xml:space="preserve">An index of relative watch sales by regions shows that sales are above average in the east north central, west north central, north central and Mid-Atlantic States. Introducing the curate bracelet is likely to be successful in this region. </w:t>
      </w:r>
    </w:p>
    <w:p w:rsidR="00C34999" w:rsidRPr="00A30440" w:rsidRDefault="00E75EF9"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Table 2: Bracelet Sales by Region </w:t>
      </w:r>
    </w:p>
    <w:p w:rsidR="006067DA" w:rsidRPr="00A30440" w:rsidRDefault="006067DA" w:rsidP="005D2426">
      <w:pPr>
        <w:tabs>
          <w:tab w:val="left" w:pos="2355"/>
        </w:tabs>
        <w:spacing w:line="480" w:lineRule="auto"/>
        <w:rPr>
          <w:rFonts w:ascii="Times New Roman" w:hAnsi="Times New Roman" w:cs="Times New Roman"/>
        </w:rPr>
      </w:pPr>
    </w:p>
    <w:tbl>
      <w:tblPr>
        <w:tblW w:w="7709" w:type="dxa"/>
        <w:jc w:val="center"/>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1319"/>
        <w:gridCol w:w="1800"/>
        <w:gridCol w:w="2070"/>
        <w:gridCol w:w="2520"/>
      </w:tblGrid>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A30440">
              <w:rPr>
                <w:rFonts w:ascii="Times New Roman" w:eastAsia="Times New Roman" w:hAnsi="Times New Roman" w:cs="Times New Roman"/>
              </w:rPr>
              <w:t>REGION</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A30440">
              <w:rPr>
                <w:rFonts w:ascii="Times New Roman" w:eastAsia="Times New Roman" w:hAnsi="Times New Roman" w:cs="Times New Roman"/>
              </w:rPr>
              <w:t xml:space="preserve">BRACELET </w:t>
            </w:r>
            <w:r w:rsidRPr="00E75EF9">
              <w:rPr>
                <w:rFonts w:ascii="Times New Roman" w:eastAsia="Times New Roman" w:hAnsi="Times New Roman" w:cs="Times New Roman"/>
              </w:rPr>
              <w:t>SALES</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center"/>
              <w:rPr>
                <w:rFonts w:ascii="Times New Roman" w:eastAsia="Times New Roman" w:hAnsi="Times New Roman" w:cs="Times New Roman"/>
              </w:rPr>
            </w:pPr>
            <w:r w:rsidRPr="00E75EF9">
              <w:rPr>
                <w:rFonts w:ascii="Times New Roman" w:eastAsia="Times New Roman" w:hAnsi="Times New Roman" w:cs="Times New Roman"/>
              </w:rPr>
              <w:t xml:space="preserve">POPULATION </w:t>
            </w:r>
          </w:p>
          <w:p w:rsidR="00E75EF9" w:rsidRPr="00E75EF9" w:rsidRDefault="00E75EF9" w:rsidP="00AD16E8">
            <w:pPr>
              <w:spacing w:before="100" w:beforeAutospacing="1" w:after="100" w:afterAutospacing="1" w:line="480" w:lineRule="auto"/>
              <w:jc w:val="center"/>
              <w:rPr>
                <w:rFonts w:ascii="Times New Roman" w:eastAsia="Times New Roman" w:hAnsi="Times New Roman" w:cs="Times New Roman"/>
              </w:rPr>
            </w:pPr>
            <w:r w:rsidRPr="00E75EF9">
              <w:rPr>
                <w:rFonts w:ascii="Times New Roman" w:eastAsia="Times New Roman" w:hAnsi="Times New Roman" w:cs="Times New Roman"/>
              </w:rPr>
              <w:t>%</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center"/>
              <w:rPr>
                <w:rFonts w:ascii="Times New Roman" w:eastAsia="Times New Roman" w:hAnsi="Times New Roman" w:cs="Times New Roman"/>
              </w:rPr>
            </w:pPr>
            <w:r w:rsidRPr="00A30440">
              <w:rPr>
                <w:rFonts w:ascii="Times New Roman" w:eastAsia="Times New Roman" w:hAnsi="Times New Roman" w:cs="Times New Roman"/>
              </w:rPr>
              <w:t xml:space="preserve">INDEX OF BRACELET </w:t>
            </w:r>
            <w:r w:rsidRPr="00E75EF9">
              <w:rPr>
                <w:rFonts w:ascii="Times New Roman" w:eastAsia="Times New Roman" w:hAnsi="Times New Roman" w:cs="Times New Roman"/>
              </w:rPr>
              <w:t>SALES</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ENC</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20%</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15%</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1.33</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SA</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16</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17</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0.94</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lastRenderedPageBreak/>
              <w:t>MA</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15</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13</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1.15</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WEST</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15</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21</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0.71</w:t>
            </w:r>
          </w:p>
        </w:tc>
      </w:tr>
      <w:tr w:rsidR="00E75EF9" w:rsidRPr="00A30440" w:rsidTr="00E75EF9">
        <w:trPr>
          <w:trHeight w:val="308"/>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WSC</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10</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10</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1.00</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WNC</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8</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7</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1.14</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NE</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6</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5</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1.20</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ESC</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5</w:t>
            </w:r>
          </w:p>
        </w:tc>
        <w:tc>
          <w:tcPr>
            <w:tcW w:w="1334"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6</w:t>
            </w:r>
          </w:p>
        </w:tc>
        <w:tc>
          <w:tcPr>
            <w:tcW w:w="1621"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jc w:val="right"/>
              <w:rPr>
                <w:rFonts w:ascii="Times New Roman" w:eastAsia="Times New Roman" w:hAnsi="Times New Roman" w:cs="Times New Roman"/>
              </w:rPr>
            </w:pPr>
            <w:r w:rsidRPr="00E75EF9">
              <w:rPr>
                <w:rFonts w:ascii="Times New Roman" w:eastAsia="Times New Roman" w:hAnsi="Times New Roman" w:cs="Times New Roman"/>
              </w:rPr>
              <w:t>0.83</w:t>
            </w:r>
          </w:p>
        </w:tc>
      </w:tr>
      <w:tr w:rsidR="00E75EF9" w:rsidRPr="00A30440" w:rsidTr="00E75EF9">
        <w:trPr>
          <w:trHeight w:val="240"/>
          <w:tblCellSpacing w:w="7" w:type="dxa"/>
          <w:jc w:val="center"/>
        </w:trPr>
        <w:tc>
          <w:tcPr>
            <w:tcW w:w="842"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before="100" w:beforeAutospacing="1" w:after="100" w:afterAutospacing="1" w:line="480" w:lineRule="auto"/>
              <w:rPr>
                <w:rFonts w:ascii="Times New Roman" w:eastAsia="Times New Roman" w:hAnsi="Times New Roman" w:cs="Times New Roman"/>
              </w:rPr>
            </w:pPr>
            <w:r w:rsidRPr="00E75EF9">
              <w:rPr>
                <w:rFonts w:ascii="Times New Roman" w:eastAsia="Times New Roman" w:hAnsi="Times New Roman" w:cs="Times New Roman"/>
              </w:rPr>
              <w:t>MOUNT</w:t>
            </w:r>
          </w:p>
        </w:tc>
        <w:tc>
          <w:tcPr>
            <w:tcW w:w="1158" w:type="pct"/>
            <w:tcBorders>
              <w:top w:val="outset" w:sz="6" w:space="0" w:color="auto"/>
              <w:left w:val="outset" w:sz="6" w:space="0" w:color="auto"/>
              <w:bottom w:val="outset" w:sz="6" w:space="0" w:color="auto"/>
              <w:right w:val="outset" w:sz="6" w:space="0" w:color="auto"/>
            </w:tcBorders>
            <w:hideMark/>
          </w:tcPr>
          <w:p w:rsidR="00E75EF9" w:rsidRPr="00E75EF9" w:rsidRDefault="00E75EF9" w:rsidP="00AD16E8">
            <w:pPr>
              <w:spacing w:line="480" w:lineRule="auto"/>
              <w:rPr>
                <w:rFonts w:ascii="Times New Roman" w:eastAsia="Times New Roman" w:hAnsi="Times New Roman" w:cs="Times New Roman"/>
              </w:rPr>
            </w:pPr>
          </w:p>
        </w:tc>
        <w:tc>
          <w:tcPr>
            <w:tcW w:w="1334" w:type="pct"/>
            <w:vAlign w:val="center"/>
            <w:hideMark/>
          </w:tcPr>
          <w:p w:rsidR="00E75EF9" w:rsidRPr="00E75EF9" w:rsidRDefault="00E75EF9" w:rsidP="00AD16E8">
            <w:pPr>
              <w:spacing w:line="480" w:lineRule="auto"/>
              <w:rPr>
                <w:rFonts w:ascii="Times New Roman" w:eastAsia="Times New Roman" w:hAnsi="Times New Roman" w:cs="Times New Roman"/>
              </w:rPr>
            </w:pPr>
          </w:p>
        </w:tc>
        <w:tc>
          <w:tcPr>
            <w:tcW w:w="1621" w:type="pct"/>
            <w:vAlign w:val="center"/>
            <w:hideMark/>
          </w:tcPr>
          <w:p w:rsidR="00E75EF9" w:rsidRPr="00E75EF9" w:rsidRDefault="00E75EF9" w:rsidP="00AD16E8">
            <w:pPr>
              <w:spacing w:line="480" w:lineRule="auto"/>
              <w:rPr>
                <w:rFonts w:ascii="Times New Roman" w:eastAsia="Times New Roman" w:hAnsi="Times New Roman" w:cs="Times New Roman"/>
              </w:rPr>
            </w:pPr>
          </w:p>
        </w:tc>
      </w:tr>
    </w:tbl>
    <w:p w:rsidR="006067DA" w:rsidRPr="00A26E9B" w:rsidRDefault="00A26E9B" w:rsidP="005D2426">
      <w:pPr>
        <w:tabs>
          <w:tab w:val="left" w:pos="2355"/>
        </w:tabs>
        <w:spacing w:line="480" w:lineRule="auto"/>
        <w:rPr>
          <w:rFonts w:ascii="Times New Roman" w:hAnsi="Times New Roman" w:cs="Times New Roman"/>
          <w:i/>
        </w:rPr>
      </w:pPr>
      <w:r>
        <w:rPr>
          <w:rFonts w:ascii="Times New Roman" w:hAnsi="Times New Roman" w:cs="Times New Roman"/>
          <w:i/>
        </w:rPr>
        <w:t>Source; (Talke &amp; Erick 536)</w:t>
      </w:r>
    </w:p>
    <w:p w:rsidR="006067DA" w:rsidRPr="005D2426" w:rsidRDefault="00B83089" w:rsidP="00AD16E8">
      <w:pPr>
        <w:pStyle w:val="ListParagraph"/>
        <w:numPr>
          <w:ilvl w:val="0"/>
          <w:numId w:val="6"/>
        </w:numPr>
        <w:tabs>
          <w:tab w:val="left" w:pos="2355"/>
        </w:tabs>
        <w:spacing w:line="480" w:lineRule="auto"/>
        <w:rPr>
          <w:rFonts w:ascii="Times New Roman" w:hAnsi="Times New Roman" w:cs="Times New Roman"/>
          <w:b/>
        </w:rPr>
      </w:pPr>
      <w:r w:rsidRPr="005D2426">
        <w:rPr>
          <w:rFonts w:ascii="Times New Roman" w:hAnsi="Times New Roman" w:cs="Times New Roman"/>
          <w:b/>
        </w:rPr>
        <w:t>Consumer Behaviors</w:t>
      </w:r>
    </w:p>
    <w:p w:rsidR="00C34FC7" w:rsidRDefault="00B83089" w:rsidP="00AD16E8">
      <w:pPr>
        <w:tabs>
          <w:tab w:val="left" w:pos="2355"/>
        </w:tabs>
        <w:spacing w:line="480" w:lineRule="auto"/>
        <w:rPr>
          <w:rFonts w:ascii="Times New Roman" w:hAnsi="Times New Roman" w:cs="Times New Roman"/>
        </w:rPr>
      </w:pPr>
      <w:r w:rsidRPr="00A30440">
        <w:rPr>
          <w:rFonts w:ascii="Times New Roman" w:hAnsi="Times New Roman" w:cs="Times New Roman"/>
        </w:rPr>
        <w:t xml:space="preserve">The current bracelets in the market have changed the buying habits of bracelets as they encourage ownership of multiple low priced, carefully designed branded bracelets. </w:t>
      </w:r>
      <w:r w:rsidR="00425CE2" w:rsidRPr="00A30440">
        <w:rPr>
          <w:rFonts w:ascii="Times New Roman" w:hAnsi="Times New Roman" w:cs="Times New Roman"/>
        </w:rPr>
        <w:t xml:space="preserve">While assuming availability of bracelets, brand switching and experimentation is easy among bracelet buyers. Most of </w:t>
      </w:r>
      <w:r w:rsidR="00C34FC7" w:rsidRPr="00A30440">
        <w:rPr>
          <w:rFonts w:ascii="Times New Roman" w:hAnsi="Times New Roman" w:cs="Times New Roman"/>
        </w:rPr>
        <w:t>the consumers</w:t>
      </w:r>
      <w:r w:rsidR="00425CE2" w:rsidRPr="00A30440">
        <w:rPr>
          <w:rFonts w:ascii="Times New Roman" w:hAnsi="Times New Roman" w:cs="Times New Roman"/>
        </w:rPr>
        <w:t xml:space="preserve"> are design oriented when purchasing branded bracelets. The bracelet attributes that should be mostly considered include; band design, message and curate health benefit, price, packaging, and durability. </w:t>
      </w:r>
      <w:r w:rsidR="00FE3C38" w:rsidRPr="00A30440">
        <w:rPr>
          <w:rFonts w:ascii="Times New Roman" w:hAnsi="Times New Roman" w:cs="Times New Roman"/>
        </w:rPr>
        <w:t xml:space="preserve">The market is dynamic hence distribution and display are essential factors as they can encourage impulse buying for both gifts and consumption. </w:t>
      </w:r>
      <w:r w:rsidR="000F1287" w:rsidRPr="00A30440">
        <w:rPr>
          <w:rFonts w:ascii="Times New Roman" w:hAnsi="Times New Roman" w:cs="Times New Roman"/>
        </w:rPr>
        <w:t xml:space="preserve">Consumers will be reached through direct marketing channel in an online platform. Channel development is necessary to ensure the bracelet market is reached. Currently, majority of bracelets re sold through online platforms and social media. Customers will place their orders as after choosing specific bracelets design on the user end of the platform. All orders will be processed and delivered within two days. </w:t>
      </w:r>
      <w:r w:rsidR="00425CE2" w:rsidRPr="00A30440">
        <w:rPr>
          <w:rFonts w:ascii="Times New Roman" w:hAnsi="Times New Roman" w:cs="Times New Roman"/>
        </w:rPr>
        <w:t xml:space="preserve"> </w:t>
      </w:r>
      <w:r w:rsidRPr="00A30440">
        <w:rPr>
          <w:rFonts w:ascii="Times New Roman" w:hAnsi="Times New Roman" w:cs="Times New Roman"/>
        </w:rPr>
        <w:t xml:space="preserve"> </w:t>
      </w:r>
      <w:r w:rsidR="0023215E" w:rsidRPr="00A30440">
        <w:rPr>
          <w:rFonts w:ascii="Times New Roman" w:hAnsi="Times New Roman" w:cs="Times New Roman"/>
        </w:rPr>
        <w:t xml:space="preserve">After delivery, customers will have a chance to offer feedback and comments about the comfortability, class and design of the product. </w:t>
      </w:r>
    </w:p>
    <w:p w:rsidR="00C34FC7" w:rsidRPr="00E55C2F" w:rsidRDefault="00746278" w:rsidP="00E55C2F">
      <w:pPr>
        <w:pStyle w:val="ListParagraph"/>
        <w:numPr>
          <w:ilvl w:val="0"/>
          <w:numId w:val="6"/>
        </w:numPr>
        <w:tabs>
          <w:tab w:val="left" w:pos="2355"/>
        </w:tabs>
        <w:spacing w:line="480" w:lineRule="auto"/>
        <w:rPr>
          <w:rFonts w:ascii="Times New Roman" w:hAnsi="Times New Roman" w:cs="Times New Roman"/>
          <w:b/>
        </w:rPr>
      </w:pPr>
      <w:r w:rsidRPr="00E55C2F">
        <w:rPr>
          <w:rFonts w:ascii="Times New Roman" w:hAnsi="Times New Roman" w:cs="Times New Roman"/>
          <w:b/>
        </w:rPr>
        <w:lastRenderedPageBreak/>
        <w:t>Competitive Analysis</w:t>
      </w:r>
    </w:p>
    <w:p w:rsidR="00746278" w:rsidRDefault="00746278" w:rsidP="00AD16E8">
      <w:pPr>
        <w:tabs>
          <w:tab w:val="left" w:pos="2355"/>
        </w:tabs>
        <w:spacing w:line="480" w:lineRule="auto"/>
        <w:rPr>
          <w:rFonts w:ascii="Times New Roman" w:hAnsi="Times New Roman" w:cs="Times New Roman"/>
        </w:rPr>
      </w:pPr>
      <w:r>
        <w:rPr>
          <w:rFonts w:ascii="Times New Roman" w:hAnsi="Times New Roman" w:cs="Times New Roman"/>
        </w:rPr>
        <w:t>Although there are more than fifteen competitors in this market, there is substantial concentration</w:t>
      </w:r>
      <w:r w:rsidR="00AD16E8">
        <w:rPr>
          <w:rFonts w:ascii="Times New Roman" w:hAnsi="Times New Roman" w:cs="Times New Roman"/>
        </w:rPr>
        <w:t xml:space="preserve"> with</w:t>
      </w:r>
      <w:r w:rsidRPr="00A30440">
        <w:rPr>
          <w:rFonts w:ascii="Times New Roman" w:eastAsia="Times New Roman" w:hAnsi="Times New Roman" w:cs="Times New Roman"/>
        </w:rPr>
        <w:t>Wona Trading, Zenzii Wholesale and Kole imports Inc.</w:t>
      </w:r>
      <w:r w:rsidR="00AD16E8">
        <w:rPr>
          <w:rFonts w:ascii="Times New Roman" w:eastAsia="Times New Roman" w:hAnsi="Times New Roman" w:cs="Times New Roman"/>
        </w:rPr>
        <w:t xml:space="preserve"> b</w:t>
      </w:r>
      <w:r>
        <w:rPr>
          <w:rFonts w:ascii="Times New Roman" w:eastAsia="Times New Roman" w:hAnsi="Times New Roman" w:cs="Times New Roman"/>
        </w:rPr>
        <w:t>e</w:t>
      </w:r>
      <w:r w:rsidR="00AD16E8">
        <w:rPr>
          <w:rFonts w:ascii="Times New Roman" w:eastAsia="Times New Roman" w:hAnsi="Times New Roman" w:cs="Times New Roman"/>
        </w:rPr>
        <w:t>ing the</w:t>
      </w:r>
      <w:r>
        <w:rPr>
          <w:rFonts w:ascii="Times New Roman" w:eastAsia="Times New Roman" w:hAnsi="Times New Roman" w:cs="Times New Roman"/>
        </w:rPr>
        <w:t xml:space="preserve"> strong</w:t>
      </w:r>
      <w:r w:rsidR="00AD16E8">
        <w:rPr>
          <w:rFonts w:ascii="Times New Roman" w:eastAsia="Times New Roman" w:hAnsi="Times New Roman" w:cs="Times New Roman"/>
        </w:rPr>
        <w:t>est competitors, holding up to 70%</w:t>
      </w:r>
      <w:r>
        <w:rPr>
          <w:rFonts w:ascii="Times New Roman" w:eastAsia="Times New Roman" w:hAnsi="Times New Roman" w:cs="Times New Roman"/>
        </w:rPr>
        <w:t xml:space="preserve"> of the market</w:t>
      </w:r>
      <w:r w:rsidR="00D00C1F">
        <w:rPr>
          <w:rFonts w:ascii="Times New Roman" w:eastAsia="Times New Roman" w:hAnsi="Times New Roman" w:cs="Times New Roman"/>
        </w:rPr>
        <w:t xml:space="preserve"> (Camilleri 70)</w:t>
      </w:r>
      <w:r>
        <w:rPr>
          <w:rFonts w:ascii="Times New Roman" w:eastAsia="Times New Roman" w:hAnsi="Times New Roman" w:cs="Times New Roman"/>
        </w:rPr>
        <w:t xml:space="preserve">. A Trading and Zenzii have strong marketing, distribution and manufacturing skills, while Kole imports has </w:t>
      </w:r>
      <w:r w:rsidR="0090122E">
        <w:rPr>
          <w:rFonts w:ascii="Times New Roman" w:eastAsia="Times New Roman" w:hAnsi="Times New Roman" w:cs="Times New Roman"/>
        </w:rPr>
        <w:t>strong</w:t>
      </w:r>
      <w:r>
        <w:rPr>
          <w:rFonts w:ascii="Times New Roman" w:eastAsia="Times New Roman" w:hAnsi="Times New Roman" w:cs="Times New Roman"/>
        </w:rPr>
        <w:t xml:space="preserve"> name recognitio</w:t>
      </w:r>
      <w:r w:rsidR="002C044A">
        <w:rPr>
          <w:rFonts w:ascii="Times New Roman" w:eastAsia="Times New Roman" w:hAnsi="Times New Roman" w:cs="Times New Roman"/>
        </w:rPr>
        <w:t>n</w:t>
      </w:r>
      <w:r>
        <w:rPr>
          <w:rFonts w:ascii="Times New Roman" w:eastAsia="Times New Roman" w:hAnsi="Times New Roman" w:cs="Times New Roman"/>
        </w:rPr>
        <w:t xml:space="preserve"> in fashion. </w:t>
      </w:r>
      <w:r w:rsidR="002C044A">
        <w:rPr>
          <w:rFonts w:ascii="Times New Roman" w:eastAsia="Times New Roman" w:hAnsi="Times New Roman" w:cs="Times New Roman"/>
        </w:rPr>
        <w:t xml:space="preserve">Kole imports Inc has a strong background at offering lower price lines for branded bracelets. </w:t>
      </w:r>
      <w:r w:rsidR="00EB7277">
        <w:rPr>
          <w:rFonts w:ascii="Times New Roman" w:eastAsia="Times New Roman" w:hAnsi="Times New Roman" w:cs="Times New Roman"/>
        </w:rPr>
        <w:t xml:space="preserve">Even though the curate bracelet is a new innovation in the market, several firms have had branded bracelets before. However, there is </w:t>
      </w:r>
      <w:r w:rsidR="0090122E">
        <w:rPr>
          <w:rFonts w:ascii="Times New Roman" w:eastAsia="Times New Roman" w:hAnsi="Times New Roman" w:cs="Times New Roman"/>
        </w:rPr>
        <w:t>considerable</w:t>
      </w:r>
      <w:r w:rsidR="00EB7277">
        <w:rPr>
          <w:rFonts w:ascii="Times New Roman" w:eastAsia="Times New Roman" w:hAnsi="Times New Roman" w:cs="Times New Roman"/>
        </w:rPr>
        <w:t xml:space="preserve"> opportunity for new entrants in the market.</w:t>
      </w:r>
      <w:r w:rsidR="002C044A">
        <w:rPr>
          <w:rFonts w:ascii="Times New Roman" w:eastAsia="Times New Roman" w:hAnsi="Times New Roman" w:cs="Times New Roman"/>
        </w:rPr>
        <w:t xml:space="preserve"> </w:t>
      </w:r>
    </w:p>
    <w:p w:rsidR="006067DA" w:rsidRPr="00E55C2F" w:rsidRDefault="0090122E" w:rsidP="00E55C2F">
      <w:pPr>
        <w:pStyle w:val="ListParagraph"/>
        <w:numPr>
          <w:ilvl w:val="0"/>
          <w:numId w:val="6"/>
        </w:numPr>
        <w:tabs>
          <w:tab w:val="left" w:pos="2355"/>
        </w:tabs>
        <w:spacing w:line="480" w:lineRule="auto"/>
        <w:rPr>
          <w:rFonts w:ascii="Times New Roman" w:hAnsi="Times New Roman" w:cs="Times New Roman"/>
          <w:b/>
        </w:rPr>
      </w:pPr>
      <w:r w:rsidRPr="00E55C2F">
        <w:rPr>
          <w:rFonts w:ascii="Times New Roman" w:hAnsi="Times New Roman" w:cs="Times New Roman"/>
          <w:b/>
        </w:rPr>
        <w:t xml:space="preserve">Conclusion </w:t>
      </w:r>
    </w:p>
    <w:p w:rsidR="0090122E" w:rsidRDefault="0090122E" w:rsidP="005D2426">
      <w:pPr>
        <w:tabs>
          <w:tab w:val="left" w:pos="2355"/>
        </w:tabs>
        <w:spacing w:line="480" w:lineRule="auto"/>
        <w:ind w:firstLine="720"/>
        <w:rPr>
          <w:rFonts w:ascii="Times New Roman" w:hAnsi="Times New Roman" w:cs="Times New Roman"/>
        </w:rPr>
      </w:pPr>
      <w:r>
        <w:rPr>
          <w:rFonts w:ascii="Times New Roman" w:hAnsi="Times New Roman" w:cs="Times New Roman"/>
        </w:rPr>
        <w:t xml:space="preserve">The extensive and unique design of the curate bracelet gives it an upper hand in the concentrated cosmetics and jewelry industry. It will engulf a strong message towards women general goodness while promoting various beauty elements. </w:t>
      </w:r>
      <w:r w:rsidR="00EF00D5">
        <w:rPr>
          <w:rFonts w:ascii="Times New Roman" w:hAnsi="Times New Roman" w:cs="Times New Roman"/>
        </w:rPr>
        <w:t xml:space="preserve">Given that the bracelet promotes feminist culture, it is expected that many women will be interested in purchasing the product. However, stiff competition from existing firms and personal preferences are expected to be the main hurdles for the penetration of the product in the market. </w:t>
      </w:r>
      <w:r w:rsidR="008962A6">
        <w:rPr>
          <w:rFonts w:ascii="Times New Roman" w:hAnsi="Times New Roman" w:cs="Times New Roman"/>
        </w:rPr>
        <w:t xml:space="preserve">The bracelet is likely going to face significant resistance from the older generation as they associate wearing silver plated jewels with certain ailments. Besides, </w:t>
      </w:r>
      <w:r w:rsidR="009B7CCD">
        <w:rPr>
          <w:rFonts w:ascii="Times New Roman" w:hAnsi="Times New Roman" w:cs="Times New Roman"/>
        </w:rPr>
        <w:t xml:space="preserve">not all women are </w:t>
      </w:r>
      <w:r w:rsidR="003A782F">
        <w:rPr>
          <w:rFonts w:ascii="Times New Roman" w:hAnsi="Times New Roman" w:cs="Times New Roman"/>
        </w:rPr>
        <w:t>interested</w:t>
      </w:r>
      <w:r w:rsidR="009B7CCD">
        <w:rPr>
          <w:rFonts w:ascii="Times New Roman" w:hAnsi="Times New Roman" w:cs="Times New Roman"/>
        </w:rPr>
        <w:t xml:space="preserve"> in the attributes of branded jewelry especially the feminist culture. </w:t>
      </w:r>
      <w:r w:rsidR="008962A6">
        <w:rPr>
          <w:rFonts w:ascii="Times New Roman" w:hAnsi="Times New Roman" w:cs="Times New Roman"/>
        </w:rPr>
        <w:t xml:space="preserve"> </w:t>
      </w:r>
      <w:r w:rsidR="002978E7">
        <w:rPr>
          <w:rFonts w:ascii="Times New Roman" w:hAnsi="Times New Roman" w:cs="Times New Roman"/>
        </w:rPr>
        <w:t xml:space="preserve">Even though, bracelets are most likely going to be a priority, many people prefer branded watches as they can serve beauty and time purpose. </w:t>
      </w:r>
    </w:p>
    <w:p w:rsidR="001B563B" w:rsidRDefault="001B563B" w:rsidP="00AD16E8">
      <w:pPr>
        <w:tabs>
          <w:tab w:val="left" w:pos="2355"/>
        </w:tabs>
        <w:spacing w:line="480" w:lineRule="auto"/>
        <w:rPr>
          <w:rFonts w:ascii="Times New Roman" w:hAnsi="Times New Roman" w:cs="Times New Roman"/>
        </w:rPr>
      </w:pPr>
    </w:p>
    <w:p w:rsidR="006067DA" w:rsidRDefault="001B563B" w:rsidP="00AD16E8">
      <w:pPr>
        <w:tabs>
          <w:tab w:val="left" w:pos="2355"/>
        </w:tabs>
        <w:spacing w:line="480" w:lineRule="auto"/>
        <w:rPr>
          <w:rFonts w:ascii="Times New Roman" w:hAnsi="Times New Roman" w:cs="Times New Roman"/>
        </w:rPr>
      </w:pPr>
      <w:r>
        <w:rPr>
          <w:rFonts w:ascii="Times New Roman" w:hAnsi="Times New Roman" w:cs="Times New Roman"/>
        </w:rPr>
        <w:t xml:space="preserve">It is recommended that curate bracelet be introduced in the market under various designs. For the first year, 30-40 designs of the product should be produce to enhance impulse buying as </w:t>
      </w:r>
      <w:r>
        <w:rPr>
          <w:rFonts w:ascii="Times New Roman" w:hAnsi="Times New Roman" w:cs="Times New Roman"/>
        </w:rPr>
        <w:lastRenderedPageBreak/>
        <w:t xml:space="preserve">customers purchase to experiment, consume or give as gifts. </w:t>
      </w:r>
      <w:r w:rsidR="006974AF">
        <w:rPr>
          <w:rFonts w:ascii="Times New Roman" w:hAnsi="Times New Roman" w:cs="Times New Roman"/>
        </w:rPr>
        <w:t>Secondly, the curate bracelet sellers should consider customer feedback at the first year and alter designs as per customer requirements. Having personalized messages,</w:t>
      </w:r>
      <w:r w:rsidR="005A0F64">
        <w:rPr>
          <w:rFonts w:ascii="Times New Roman" w:hAnsi="Times New Roman" w:cs="Times New Roman"/>
        </w:rPr>
        <w:t xml:space="preserve"> n</w:t>
      </w:r>
      <w:r w:rsidR="006974AF">
        <w:rPr>
          <w:rFonts w:ascii="Times New Roman" w:hAnsi="Times New Roman" w:cs="Times New Roman"/>
        </w:rPr>
        <w:t>ames,</w:t>
      </w:r>
      <w:r w:rsidR="005A0F64">
        <w:rPr>
          <w:rFonts w:ascii="Times New Roman" w:hAnsi="Times New Roman" w:cs="Times New Roman"/>
        </w:rPr>
        <w:t xml:space="preserve"> </w:t>
      </w:r>
      <w:r w:rsidR="006974AF">
        <w:rPr>
          <w:rFonts w:ascii="Times New Roman" w:hAnsi="Times New Roman" w:cs="Times New Roman"/>
        </w:rPr>
        <w:t>colors and elements which customers might be interested</w:t>
      </w:r>
      <w:r w:rsidR="00211CAB">
        <w:rPr>
          <w:rFonts w:ascii="Times New Roman" w:hAnsi="Times New Roman" w:cs="Times New Roman"/>
        </w:rPr>
        <w:t xml:space="preserve"> is an added advantage to the uniqueness of the product.</w:t>
      </w:r>
      <w:r w:rsidR="00AD16E8">
        <w:rPr>
          <w:rFonts w:ascii="Times New Roman" w:hAnsi="Times New Roman" w:cs="Times New Roman"/>
        </w:rPr>
        <w:t xml:space="preserve"> </w:t>
      </w:r>
    </w:p>
    <w:p w:rsidR="00AD16E8" w:rsidRPr="00A30440" w:rsidRDefault="00AD16E8" w:rsidP="00AD16E8">
      <w:pPr>
        <w:tabs>
          <w:tab w:val="left" w:pos="2355"/>
        </w:tabs>
        <w:spacing w:line="480" w:lineRule="auto"/>
        <w:rPr>
          <w:rFonts w:ascii="Times New Roman" w:hAnsi="Times New Roman" w:cs="Times New Roman"/>
        </w:rPr>
      </w:pPr>
      <w:r>
        <w:rPr>
          <w:rFonts w:ascii="Times New Roman" w:hAnsi="Times New Roman" w:cs="Times New Roman"/>
        </w:rPr>
        <w:t xml:space="preserve"> Segmentation targeting and positioning make up a three stage marketing process explaining how a product can attack the market. Therefore, it will be essential to focus on the customers according to the data depicted by Table 1, and decide areas to invest heavily as depicted in Table </w:t>
      </w:r>
      <w:r w:rsidR="0040271F">
        <w:rPr>
          <w:rFonts w:ascii="Times New Roman" w:hAnsi="Times New Roman" w:cs="Times New Roman"/>
        </w:rPr>
        <w:t>2.</w:t>
      </w:r>
    </w:p>
    <w:p w:rsidR="00AD16E8" w:rsidRDefault="00AD16E8"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40271F">
      <w:pPr>
        <w:tabs>
          <w:tab w:val="left" w:pos="2355"/>
        </w:tabs>
        <w:spacing w:line="480" w:lineRule="auto"/>
        <w:rPr>
          <w:rFonts w:ascii="Times New Roman" w:hAnsi="Times New Roman" w:cs="Times New Roman"/>
        </w:rPr>
      </w:pPr>
    </w:p>
    <w:p w:rsidR="0040271F" w:rsidRDefault="0040271F" w:rsidP="00353E48">
      <w:pPr>
        <w:tabs>
          <w:tab w:val="left" w:pos="2355"/>
        </w:tabs>
        <w:spacing w:line="480" w:lineRule="auto"/>
        <w:rPr>
          <w:rFonts w:ascii="Times New Roman" w:hAnsi="Times New Roman" w:cs="Times New Roman"/>
        </w:rPr>
      </w:pPr>
    </w:p>
    <w:p w:rsidR="00B828B3" w:rsidRPr="00A30440" w:rsidRDefault="00B828B3" w:rsidP="00353E48">
      <w:pPr>
        <w:tabs>
          <w:tab w:val="left" w:pos="2355"/>
        </w:tabs>
        <w:spacing w:line="480" w:lineRule="auto"/>
        <w:jc w:val="center"/>
        <w:rPr>
          <w:rFonts w:ascii="Times New Roman" w:hAnsi="Times New Roman" w:cs="Times New Roman"/>
        </w:rPr>
      </w:pPr>
      <w:r>
        <w:rPr>
          <w:rFonts w:ascii="Times New Roman" w:hAnsi="Times New Roman" w:cs="Times New Roman"/>
        </w:rPr>
        <w:lastRenderedPageBreak/>
        <w:t>Works Cited</w:t>
      </w:r>
    </w:p>
    <w:p w:rsidR="001A1D58" w:rsidRDefault="00EF2693" w:rsidP="00353E48">
      <w:pPr>
        <w:spacing w:line="480" w:lineRule="auto"/>
        <w:ind w:left="720" w:right="720" w:hanging="720"/>
        <w:rPr>
          <w:rFonts w:ascii="Times New Roman" w:eastAsia="Times New Roman" w:hAnsi="Times New Roman" w:cs="Times New Roman"/>
        </w:rPr>
      </w:pPr>
      <w:r w:rsidRPr="00EF2693">
        <w:rPr>
          <w:rFonts w:ascii="Times New Roman" w:eastAsia="Times New Roman" w:hAnsi="Times New Roman" w:cs="Times New Roman"/>
        </w:rPr>
        <w:t xml:space="preserve">Baysal, Emma, et al. "Early Specialized Production? A Chalcolithic Stone Bracelet Workshop at K anlitaş, T urkey." </w:t>
      </w:r>
      <w:r w:rsidRPr="00EF2693">
        <w:rPr>
          <w:rFonts w:ascii="Times New Roman" w:eastAsia="Times New Roman" w:hAnsi="Times New Roman" w:cs="Times New Roman"/>
          <w:i/>
          <w:iCs/>
        </w:rPr>
        <w:t>Oxford Journal of Archaeology</w:t>
      </w:r>
      <w:r w:rsidRPr="00EF2693">
        <w:rPr>
          <w:rFonts w:ascii="Times New Roman" w:eastAsia="Times New Roman" w:hAnsi="Times New Roman" w:cs="Times New Roman"/>
        </w:rPr>
        <w:t xml:space="preserve"> 34.3 (2015): 235-257.</w:t>
      </w:r>
    </w:p>
    <w:p w:rsidR="00D00C1F" w:rsidRDefault="001A1D58" w:rsidP="00353E48">
      <w:pPr>
        <w:spacing w:line="480" w:lineRule="auto"/>
        <w:ind w:left="720" w:right="720" w:hanging="720"/>
        <w:rPr>
          <w:rFonts w:ascii="Times New Roman" w:eastAsia="Times New Roman" w:hAnsi="Times New Roman" w:cs="Times New Roman"/>
        </w:rPr>
      </w:pPr>
      <w:r w:rsidRPr="001A1D58">
        <w:rPr>
          <w:rFonts w:ascii="Times New Roman" w:eastAsia="Times New Roman" w:hAnsi="Times New Roman" w:cs="Times New Roman"/>
        </w:rPr>
        <w:t xml:space="preserve">Camilleri, Mark Anthony. "Market segmentation, targeting and positioning." </w:t>
      </w:r>
      <w:r w:rsidRPr="001A1D58">
        <w:rPr>
          <w:rFonts w:ascii="Times New Roman" w:eastAsia="Times New Roman" w:hAnsi="Times New Roman" w:cs="Times New Roman"/>
          <w:i/>
          <w:iCs/>
        </w:rPr>
        <w:t>Travel marketing, tourism economics and the airline product</w:t>
      </w:r>
      <w:r w:rsidRPr="001A1D58">
        <w:rPr>
          <w:rFonts w:ascii="Times New Roman" w:eastAsia="Times New Roman" w:hAnsi="Times New Roman" w:cs="Times New Roman"/>
        </w:rPr>
        <w:t>. Springer, Cham, 2018. 69-83.</w:t>
      </w:r>
    </w:p>
    <w:p w:rsidR="00D00C1F" w:rsidRDefault="00D00C1F" w:rsidP="00353E48">
      <w:pPr>
        <w:spacing w:line="480" w:lineRule="auto"/>
        <w:ind w:left="720" w:right="720" w:hanging="720"/>
        <w:rPr>
          <w:rFonts w:ascii="Times New Roman" w:eastAsia="Times New Roman" w:hAnsi="Times New Roman" w:cs="Times New Roman"/>
        </w:rPr>
      </w:pPr>
      <w:r w:rsidRPr="00D00C1F">
        <w:rPr>
          <w:rFonts w:ascii="Times New Roman" w:eastAsia="Times New Roman" w:hAnsi="Times New Roman" w:cs="Times New Roman"/>
        </w:rPr>
        <w:t xml:space="preserve">Dauriz, Linda, Nathalie Remy, and Thomas Tochtermann. "A multifaceted future: The jewelry industry in 2020." </w:t>
      </w:r>
      <w:r w:rsidRPr="00D00C1F">
        <w:rPr>
          <w:rFonts w:ascii="Times New Roman" w:eastAsia="Times New Roman" w:hAnsi="Times New Roman" w:cs="Times New Roman"/>
          <w:i/>
          <w:iCs/>
        </w:rPr>
        <w:t>Retrieved on December</w:t>
      </w:r>
      <w:r w:rsidRPr="00D00C1F">
        <w:rPr>
          <w:rFonts w:ascii="Times New Roman" w:eastAsia="Times New Roman" w:hAnsi="Times New Roman" w:cs="Times New Roman"/>
        </w:rPr>
        <w:t xml:space="preserve"> 4 (2014): 2014.</w:t>
      </w:r>
    </w:p>
    <w:p w:rsidR="001A1D58" w:rsidRDefault="00D00C1F" w:rsidP="00353E48">
      <w:pPr>
        <w:spacing w:line="480" w:lineRule="auto"/>
        <w:ind w:left="720" w:right="720" w:hanging="720"/>
        <w:rPr>
          <w:rFonts w:ascii="Times New Roman" w:eastAsia="Times New Roman" w:hAnsi="Times New Roman" w:cs="Times New Roman"/>
        </w:rPr>
      </w:pPr>
      <w:r w:rsidRPr="00D00C1F">
        <w:rPr>
          <w:rFonts w:ascii="Times New Roman" w:eastAsia="Times New Roman" w:hAnsi="Times New Roman" w:cs="Times New Roman"/>
        </w:rPr>
        <w:t xml:space="preserve">Liu, Jeanny Y. "Tzen Boutique Jewelry: Brand Building for a Small Business." </w:t>
      </w:r>
      <w:r w:rsidRPr="00D00C1F">
        <w:rPr>
          <w:rFonts w:ascii="Times New Roman" w:eastAsia="Times New Roman" w:hAnsi="Times New Roman" w:cs="Times New Roman"/>
          <w:i/>
          <w:iCs/>
        </w:rPr>
        <w:t>Journal of the International Academy for Case Studies</w:t>
      </w:r>
      <w:r w:rsidRPr="00D00C1F">
        <w:rPr>
          <w:rFonts w:ascii="Times New Roman" w:eastAsia="Times New Roman" w:hAnsi="Times New Roman" w:cs="Times New Roman"/>
        </w:rPr>
        <w:t xml:space="preserve"> 17.5 (2011): 73.</w:t>
      </w:r>
    </w:p>
    <w:p w:rsidR="00EF2693" w:rsidRPr="00EF2693" w:rsidRDefault="00EF2693" w:rsidP="00353E48">
      <w:pPr>
        <w:spacing w:line="480" w:lineRule="auto"/>
        <w:ind w:left="720" w:right="720" w:hanging="720"/>
        <w:rPr>
          <w:rFonts w:ascii="Times New Roman" w:eastAsia="Times New Roman" w:hAnsi="Times New Roman" w:cs="Times New Roman"/>
        </w:rPr>
      </w:pPr>
      <w:r w:rsidRPr="00EF2693">
        <w:rPr>
          <w:rFonts w:ascii="Times New Roman" w:eastAsia="Times New Roman" w:hAnsi="Times New Roman" w:cs="Times New Roman"/>
        </w:rPr>
        <w:t xml:space="preserve">Talke, Katrin, and Erik Jan Hultink. "Managing diffusion barriers when launching new products." </w:t>
      </w:r>
      <w:r w:rsidRPr="00EF2693">
        <w:rPr>
          <w:rFonts w:ascii="Times New Roman" w:eastAsia="Times New Roman" w:hAnsi="Times New Roman" w:cs="Times New Roman"/>
          <w:i/>
          <w:iCs/>
        </w:rPr>
        <w:t>Journal of Product Innovation Management</w:t>
      </w:r>
      <w:r w:rsidRPr="00EF2693">
        <w:rPr>
          <w:rFonts w:ascii="Times New Roman" w:eastAsia="Times New Roman" w:hAnsi="Times New Roman" w:cs="Times New Roman"/>
        </w:rPr>
        <w:t xml:space="preserve"> 27.4 (2010): 537-553.</w:t>
      </w:r>
    </w:p>
    <w:p w:rsidR="00EF2693" w:rsidRPr="00A30440" w:rsidRDefault="00EF2693" w:rsidP="00353E48">
      <w:pPr>
        <w:tabs>
          <w:tab w:val="left" w:pos="2355"/>
        </w:tabs>
        <w:spacing w:line="480" w:lineRule="auto"/>
        <w:rPr>
          <w:rFonts w:ascii="Times New Roman" w:hAnsi="Times New Roman" w:cs="Times New Roman"/>
        </w:rPr>
      </w:pPr>
    </w:p>
    <w:p w:rsidR="006067DA" w:rsidRPr="00A30440" w:rsidRDefault="006067DA" w:rsidP="006067DA">
      <w:pPr>
        <w:tabs>
          <w:tab w:val="left" w:pos="2355"/>
        </w:tabs>
        <w:rPr>
          <w:rFonts w:ascii="Times New Roman" w:hAnsi="Times New Roman" w:cs="Times New Roman"/>
        </w:rPr>
      </w:pPr>
    </w:p>
    <w:p w:rsidR="006067DA" w:rsidRPr="00A30440" w:rsidRDefault="006067DA" w:rsidP="006067DA">
      <w:pPr>
        <w:tabs>
          <w:tab w:val="left" w:pos="2355"/>
        </w:tabs>
        <w:jc w:val="center"/>
        <w:rPr>
          <w:rFonts w:ascii="Times New Roman" w:hAnsi="Times New Roman" w:cs="Times New Roman"/>
        </w:rPr>
      </w:pPr>
    </w:p>
    <w:sectPr w:rsidR="006067DA" w:rsidRPr="00A30440" w:rsidSect="002706A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63C5" w:rsidRDefault="00F163C5" w:rsidP="002706AE">
      <w:r>
        <w:separator/>
      </w:r>
    </w:p>
  </w:endnote>
  <w:endnote w:type="continuationSeparator" w:id="1">
    <w:p w:rsidR="00F163C5" w:rsidRDefault="00F163C5" w:rsidP="002706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8B3" w:rsidRDefault="00B828B3">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63C5" w:rsidRDefault="00F163C5" w:rsidP="002706AE">
      <w:r>
        <w:separator/>
      </w:r>
    </w:p>
  </w:footnote>
  <w:footnote w:type="continuationSeparator" w:id="1">
    <w:p w:rsidR="00F163C5" w:rsidRDefault="00F163C5" w:rsidP="00270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0357485"/>
      <w:docPartObj>
        <w:docPartGallery w:val="Page Numbers (Top of Page)"/>
        <w:docPartUnique/>
      </w:docPartObj>
    </w:sdtPr>
    <w:sdtContent>
      <w:p w:rsidR="00B828B3" w:rsidRPr="009C49BE" w:rsidRDefault="00B828B3" w:rsidP="00973AB2">
        <w:pPr>
          <w:pStyle w:val="Header"/>
          <w:rPr>
            <w:rFonts w:ascii="Times New Roman" w:hAnsi="Times New Roman" w:cs="Times New Roman"/>
          </w:rPr>
        </w:pPr>
        <w:r w:rsidRPr="009C49BE">
          <w:rPr>
            <w:rFonts w:ascii="Times New Roman" w:hAnsi="Times New Roman" w:cs="Times New Roman"/>
          </w:rPr>
          <w:t xml:space="preserve"> </w:t>
        </w:r>
        <w:r w:rsidRPr="009C49BE">
          <w:rPr>
            <w:rFonts w:ascii="Times New Roman" w:hAnsi="Times New Roman" w:cs="Times New Roman"/>
          </w:rPr>
          <w:tab/>
        </w:r>
        <w:r>
          <w:rPr>
            <w:rFonts w:ascii="Times New Roman" w:hAnsi="Times New Roman" w:cs="Times New Roman"/>
          </w:rPr>
          <w:tab/>
        </w:r>
        <w:r w:rsidRPr="009C49BE">
          <w:rPr>
            <w:rFonts w:ascii="Times New Roman" w:hAnsi="Times New Roman" w:cs="Times New Roman"/>
          </w:rPr>
          <w:t xml:space="preserve"> Surname </w:t>
        </w:r>
        <w:r w:rsidRPr="009C49BE">
          <w:rPr>
            <w:rFonts w:ascii="Times New Roman" w:hAnsi="Times New Roman" w:cs="Times New Roman"/>
          </w:rPr>
          <w:fldChar w:fldCharType="begin"/>
        </w:r>
        <w:r w:rsidRPr="009C49BE">
          <w:rPr>
            <w:rFonts w:ascii="Times New Roman" w:hAnsi="Times New Roman" w:cs="Times New Roman"/>
          </w:rPr>
          <w:instrText xml:space="preserve"> PAGE   \* MERGEFORMAT </w:instrText>
        </w:r>
        <w:r w:rsidRPr="009C49BE">
          <w:rPr>
            <w:rFonts w:ascii="Times New Roman" w:hAnsi="Times New Roman" w:cs="Times New Roman"/>
          </w:rPr>
          <w:fldChar w:fldCharType="separate"/>
        </w:r>
        <w:r w:rsidR="00353E48">
          <w:rPr>
            <w:rFonts w:ascii="Times New Roman" w:hAnsi="Times New Roman" w:cs="Times New Roman"/>
            <w:noProof/>
          </w:rPr>
          <w:t>11</w:t>
        </w:r>
        <w:r w:rsidRPr="009C49BE">
          <w:rPr>
            <w:rFonts w:ascii="Times New Roman" w:hAnsi="Times New Roman" w:cs="Times New Roman"/>
          </w:rPr>
          <w:fldChar w:fldCharType="end"/>
        </w:r>
      </w:p>
    </w:sdtContent>
  </w:sdt>
  <w:p w:rsidR="00B828B3" w:rsidRPr="009C49BE" w:rsidRDefault="00B828B3">
    <w:pP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13">
      <w:start w:val="1"/>
      <w:numFmt w:val="upp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1">
    <w:nsid w:val="00000002"/>
    <w:multiLevelType w:val="hybridMultilevel"/>
    <w:tmpl w:val="00000000"/>
    <w:lvl w:ilvl="0" w:tplc="04090013">
      <w:start w:val="1"/>
      <w:numFmt w:val="upperRoman"/>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36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36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360"/>
      </w:pPr>
    </w:lvl>
  </w:abstractNum>
  <w:abstractNum w:abstractNumId="2">
    <w:nsid w:val="00000003"/>
    <w:multiLevelType w:val="hybridMultilevel"/>
    <w:tmpl w:val="CB66BC7E"/>
    <w:lvl w:ilvl="0" w:tplc="165E998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9CD0EC3"/>
    <w:multiLevelType w:val="hybridMultilevel"/>
    <w:tmpl w:val="E570B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12B86"/>
    <w:multiLevelType w:val="hybridMultilevel"/>
    <w:tmpl w:val="2326EDCA"/>
    <w:lvl w:ilvl="0" w:tplc="13B6A9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DD06C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7">
    <w:nsid w:val="558A5244"/>
    <w:multiLevelType w:val="hybridMultilevel"/>
    <w:tmpl w:val="86923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8E3E78"/>
    <w:multiLevelType w:val="hybridMultilevel"/>
    <w:tmpl w:val="884AFED0"/>
    <w:lvl w:ilvl="0" w:tplc="63CE34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3605C2"/>
    <w:multiLevelType w:val="hybridMultilevel"/>
    <w:tmpl w:val="D1309770"/>
    <w:lvl w:ilvl="0" w:tplc="D3AE3A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9B1EEB"/>
    <w:multiLevelType w:val="hybridMultilevel"/>
    <w:tmpl w:val="F0C2E61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0"/>
  </w:num>
  <w:num w:numId="6">
    <w:abstractNumId w:val="5"/>
  </w:num>
  <w:num w:numId="7">
    <w:abstractNumId w:val="9"/>
  </w:num>
  <w:num w:numId="8">
    <w:abstractNumId w:val="8"/>
  </w:num>
  <w:num w:numId="9">
    <w:abstractNumId w:val="10"/>
  </w:num>
  <w:num w:numId="10">
    <w:abstractNumId w:val="4"/>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06AE"/>
    <w:rsid w:val="00000379"/>
    <w:rsid w:val="000012CC"/>
    <w:rsid w:val="000118DD"/>
    <w:rsid w:val="0002180C"/>
    <w:rsid w:val="000227AA"/>
    <w:rsid w:val="00022D93"/>
    <w:rsid w:val="00023A73"/>
    <w:rsid w:val="0002562D"/>
    <w:rsid w:val="0008359C"/>
    <w:rsid w:val="00085E88"/>
    <w:rsid w:val="000E08FF"/>
    <w:rsid w:val="000F1287"/>
    <w:rsid w:val="001463D1"/>
    <w:rsid w:val="00150B54"/>
    <w:rsid w:val="0015512B"/>
    <w:rsid w:val="00165A87"/>
    <w:rsid w:val="00177B26"/>
    <w:rsid w:val="00180575"/>
    <w:rsid w:val="001A1D58"/>
    <w:rsid w:val="001B563B"/>
    <w:rsid w:val="001F09D3"/>
    <w:rsid w:val="002061FF"/>
    <w:rsid w:val="00211CAB"/>
    <w:rsid w:val="0023215E"/>
    <w:rsid w:val="00234A21"/>
    <w:rsid w:val="0023636F"/>
    <w:rsid w:val="00255ED0"/>
    <w:rsid w:val="002706AE"/>
    <w:rsid w:val="0027447E"/>
    <w:rsid w:val="002922C2"/>
    <w:rsid w:val="002978E7"/>
    <w:rsid w:val="002C044A"/>
    <w:rsid w:val="002E1FAA"/>
    <w:rsid w:val="003023A0"/>
    <w:rsid w:val="00306780"/>
    <w:rsid w:val="003332C1"/>
    <w:rsid w:val="00351EE6"/>
    <w:rsid w:val="00353E48"/>
    <w:rsid w:val="00366DCA"/>
    <w:rsid w:val="00367791"/>
    <w:rsid w:val="00385BA0"/>
    <w:rsid w:val="00394AB8"/>
    <w:rsid w:val="003A1CA7"/>
    <w:rsid w:val="003A782F"/>
    <w:rsid w:val="003C0A99"/>
    <w:rsid w:val="003C7BBB"/>
    <w:rsid w:val="003D0DCC"/>
    <w:rsid w:val="0040271F"/>
    <w:rsid w:val="00425CE2"/>
    <w:rsid w:val="00434193"/>
    <w:rsid w:val="00440222"/>
    <w:rsid w:val="00443094"/>
    <w:rsid w:val="00475B79"/>
    <w:rsid w:val="00483514"/>
    <w:rsid w:val="00484337"/>
    <w:rsid w:val="00493F3D"/>
    <w:rsid w:val="00494370"/>
    <w:rsid w:val="004E7199"/>
    <w:rsid w:val="005136FB"/>
    <w:rsid w:val="00527326"/>
    <w:rsid w:val="00554F22"/>
    <w:rsid w:val="0056533F"/>
    <w:rsid w:val="005776E0"/>
    <w:rsid w:val="005853CF"/>
    <w:rsid w:val="005A0F64"/>
    <w:rsid w:val="005A3BED"/>
    <w:rsid w:val="005B7C88"/>
    <w:rsid w:val="005C445C"/>
    <w:rsid w:val="005D2426"/>
    <w:rsid w:val="005D7D95"/>
    <w:rsid w:val="006003AC"/>
    <w:rsid w:val="006067DA"/>
    <w:rsid w:val="00646CC8"/>
    <w:rsid w:val="006537CC"/>
    <w:rsid w:val="00656E15"/>
    <w:rsid w:val="00673E98"/>
    <w:rsid w:val="006974AF"/>
    <w:rsid w:val="006B7E65"/>
    <w:rsid w:val="006C459E"/>
    <w:rsid w:val="006D5906"/>
    <w:rsid w:val="006F4D70"/>
    <w:rsid w:val="00705536"/>
    <w:rsid w:val="00746278"/>
    <w:rsid w:val="007518BB"/>
    <w:rsid w:val="0076166F"/>
    <w:rsid w:val="007707F6"/>
    <w:rsid w:val="007B2340"/>
    <w:rsid w:val="007C08C8"/>
    <w:rsid w:val="007C1BB8"/>
    <w:rsid w:val="007D0FD7"/>
    <w:rsid w:val="008258D4"/>
    <w:rsid w:val="00844CF8"/>
    <w:rsid w:val="00847DC8"/>
    <w:rsid w:val="00851A00"/>
    <w:rsid w:val="00855D5C"/>
    <w:rsid w:val="008702B8"/>
    <w:rsid w:val="00876F72"/>
    <w:rsid w:val="008800CF"/>
    <w:rsid w:val="00885318"/>
    <w:rsid w:val="0089211D"/>
    <w:rsid w:val="008962A6"/>
    <w:rsid w:val="00897977"/>
    <w:rsid w:val="008B3E87"/>
    <w:rsid w:val="008F4252"/>
    <w:rsid w:val="008F620D"/>
    <w:rsid w:val="0090122E"/>
    <w:rsid w:val="00973AB2"/>
    <w:rsid w:val="009864FC"/>
    <w:rsid w:val="00996426"/>
    <w:rsid w:val="009B6796"/>
    <w:rsid w:val="009B7CCD"/>
    <w:rsid w:val="009C49BE"/>
    <w:rsid w:val="009E4F76"/>
    <w:rsid w:val="009F0D3E"/>
    <w:rsid w:val="00A03C1D"/>
    <w:rsid w:val="00A109DF"/>
    <w:rsid w:val="00A14BD3"/>
    <w:rsid w:val="00A26E9B"/>
    <w:rsid w:val="00A3001D"/>
    <w:rsid w:val="00A30440"/>
    <w:rsid w:val="00A3557A"/>
    <w:rsid w:val="00A457DC"/>
    <w:rsid w:val="00A53A14"/>
    <w:rsid w:val="00A904B0"/>
    <w:rsid w:val="00AA042D"/>
    <w:rsid w:val="00AD16E8"/>
    <w:rsid w:val="00B14400"/>
    <w:rsid w:val="00B224E1"/>
    <w:rsid w:val="00B40B27"/>
    <w:rsid w:val="00B538B5"/>
    <w:rsid w:val="00B6681E"/>
    <w:rsid w:val="00B7443A"/>
    <w:rsid w:val="00B828B3"/>
    <w:rsid w:val="00B83089"/>
    <w:rsid w:val="00BA6AC2"/>
    <w:rsid w:val="00BD3769"/>
    <w:rsid w:val="00BF2767"/>
    <w:rsid w:val="00C14AD2"/>
    <w:rsid w:val="00C25310"/>
    <w:rsid w:val="00C342E6"/>
    <w:rsid w:val="00C34999"/>
    <w:rsid w:val="00C34FC7"/>
    <w:rsid w:val="00C56543"/>
    <w:rsid w:val="00C6505B"/>
    <w:rsid w:val="00C74AC2"/>
    <w:rsid w:val="00C9562E"/>
    <w:rsid w:val="00CA7208"/>
    <w:rsid w:val="00CB01B0"/>
    <w:rsid w:val="00CD4DEE"/>
    <w:rsid w:val="00CE5310"/>
    <w:rsid w:val="00CF4D80"/>
    <w:rsid w:val="00D00C1F"/>
    <w:rsid w:val="00D51F6F"/>
    <w:rsid w:val="00DD54BE"/>
    <w:rsid w:val="00DE4F4A"/>
    <w:rsid w:val="00DF4B58"/>
    <w:rsid w:val="00DF72A2"/>
    <w:rsid w:val="00E12A87"/>
    <w:rsid w:val="00E177FA"/>
    <w:rsid w:val="00E17E30"/>
    <w:rsid w:val="00E35804"/>
    <w:rsid w:val="00E5233D"/>
    <w:rsid w:val="00E55C2F"/>
    <w:rsid w:val="00E75EF9"/>
    <w:rsid w:val="00EB7277"/>
    <w:rsid w:val="00EE23D2"/>
    <w:rsid w:val="00EF00D5"/>
    <w:rsid w:val="00EF03B4"/>
    <w:rsid w:val="00EF2693"/>
    <w:rsid w:val="00EF5AC4"/>
    <w:rsid w:val="00F05AF5"/>
    <w:rsid w:val="00F12628"/>
    <w:rsid w:val="00F163C5"/>
    <w:rsid w:val="00F644E6"/>
    <w:rsid w:val="00F74465"/>
    <w:rsid w:val="00F7766C"/>
    <w:rsid w:val="00FC52EC"/>
    <w:rsid w:val="00FD1A84"/>
    <w:rsid w:val="00FD5B90"/>
    <w:rsid w:val="00FE3C38"/>
    <w:rsid w:val="00FF2C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6AE"/>
  </w:style>
  <w:style w:type="paragraph" w:styleId="Heading1">
    <w:name w:val="heading 1"/>
    <w:basedOn w:val="Normal"/>
    <w:next w:val="Normal"/>
    <w:link w:val="Heading1Char"/>
    <w:uiPriority w:val="9"/>
    <w:qFormat/>
    <w:rsid w:val="002706AE"/>
    <w:pPr>
      <w:keepNext/>
      <w:keepLines/>
      <w:numPr>
        <w:numId w:val="2"/>
      </w:numPr>
      <w:spacing w:before="480"/>
      <w:outlineLvl w:val="0"/>
    </w:pPr>
    <w:rPr>
      <w:b/>
      <w:bCs/>
      <w:color w:val="365F91"/>
      <w:sz w:val="28"/>
      <w:szCs w:val="28"/>
    </w:rPr>
  </w:style>
  <w:style w:type="paragraph" w:styleId="Heading2">
    <w:name w:val="heading 2"/>
    <w:basedOn w:val="Normal"/>
    <w:next w:val="Normal"/>
    <w:link w:val="Heading2Char"/>
    <w:uiPriority w:val="9"/>
    <w:qFormat/>
    <w:rsid w:val="002706AE"/>
    <w:pPr>
      <w:keepNext/>
      <w:keepLines/>
      <w:numPr>
        <w:ilvl w:val="1"/>
        <w:numId w:val="2"/>
      </w:numPr>
      <w:spacing w:before="200"/>
      <w:outlineLvl w:val="1"/>
    </w:pPr>
    <w:rPr>
      <w:b/>
      <w:bCs/>
      <w:color w:val="4F81BD"/>
      <w:sz w:val="26"/>
      <w:szCs w:val="26"/>
    </w:rPr>
  </w:style>
  <w:style w:type="paragraph" w:styleId="Heading3">
    <w:name w:val="heading 3"/>
    <w:basedOn w:val="Normal"/>
    <w:next w:val="Normal"/>
    <w:link w:val="Heading3Char"/>
    <w:uiPriority w:val="9"/>
    <w:qFormat/>
    <w:rsid w:val="002706AE"/>
    <w:pPr>
      <w:keepNext/>
      <w:keepLines/>
      <w:numPr>
        <w:ilvl w:val="2"/>
        <w:numId w:val="2"/>
      </w:numPr>
      <w:spacing w:before="200"/>
      <w:outlineLvl w:val="2"/>
    </w:pPr>
    <w:rPr>
      <w:b/>
      <w:bCs/>
      <w:color w:val="4F81BD"/>
    </w:rPr>
  </w:style>
  <w:style w:type="paragraph" w:styleId="Heading4">
    <w:name w:val="heading 4"/>
    <w:basedOn w:val="Normal"/>
    <w:next w:val="Normal"/>
    <w:link w:val="Heading4Char"/>
    <w:uiPriority w:val="9"/>
    <w:qFormat/>
    <w:rsid w:val="002706AE"/>
    <w:pPr>
      <w:keepNext/>
      <w:keepLines/>
      <w:numPr>
        <w:ilvl w:val="3"/>
        <w:numId w:val="2"/>
      </w:numPr>
      <w:spacing w:before="200"/>
      <w:outlineLvl w:val="3"/>
    </w:pPr>
    <w:rPr>
      <w:b/>
      <w:bCs/>
      <w:i/>
      <w:iCs/>
      <w:color w:val="4F81BD"/>
    </w:rPr>
  </w:style>
  <w:style w:type="paragraph" w:styleId="Heading5">
    <w:name w:val="heading 5"/>
    <w:basedOn w:val="Normal"/>
    <w:next w:val="Normal"/>
    <w:link w:val="Heading5Char"/>
    <w:uiPriority w:val="9"/>
    <w:qFormat/>
    <w:rsid w:val="002706AE"/>
    <w:pPr>
      <w:keepNext/>
      <w:keepLines/>
      <w:numPr>
        <w:ilvl w:val="4"/>
        <w:numId w:val="2"/>
      </w:numPr>
      <w:spacing w:before="200"/>
      <w:outlineLvl w:val="4"/>
    </w:pPr>
    <w:rPr>
      <w:color w:val="243F60"/>
    </w:rPr>
  </w:style>
  <w:style w:type="paragraph" w:styleId="Heading6">
    <w:name w:val="heading 6"/>
    <w:basedOn w:val="Normal"/>
    <w:next w:val="Normal"/>
    <w:link w:val="Heading6Char"/>
    <w:uiPriority w:val="9"/>
    <w:qFormat/>
    <w:rsid w:val="002706AE"/>
    <w:pPr>
      <w:keepNext/>
      <w:keepLines/>
      <w:numPr>
        <w:ilvl w:val="5"/>
        <w:numId w:val="2"/>
      </w:numPr>
      <w:spacing w:before="200"/>
      <w:outlineLvl w:val="5"/>
    </w:pPr>
    <w:rPr>
      <w:i/>
      <w:iCs/>
      <w:color w:val="243F60"/>
    </w:rPr>
  </w:style>
  <w:style w:type="paragraph" w:styleId="Heading7">
    <w:name w:val="heading 7"/>
    <w:basedOn w:val="Normal"/>
    <w:next w:val="Normal"/>
    <w:link w:val="Heading7Char"/>
    <w:uiPriority w:val="9"/>
    <w:qFormat/>
    <w:rsid w:val="002706AE"/>
    <w:pPr>
      <w:keepNext/>
      <w:keepLines/>
      <w:numPr>
        <w:ilvl w:val="6"/>
        <w:numId w:val="2"/>
      </w:numPr>
      <w:spacing w:before="200"/>
      <w:outlineLvl w:val="6"/>
    </w:pPr>
    <w:rPr>
      <w:i/>
      <w:iCs/>
      <w:color w:val="404040"/>
    </w:rPr>
  </w:style>
  <w:style w:type="paragraph" w:styleId="Heading8">
    <w:name w:val="heading 8"/>
    <w:basedOn w:val="Normal"/>
    <w:next w:val="Normal"/>
    <w:link w:val="Heading8Char"/>
    <w:uiPriority w:val="9"/>
    <w:qFormat/>
    <w:rsid w:val="002706AE"/>
    <w:pPr>
      <w:keepNext/>
      <w:keepLines/>
      <w:numPr>
        <w:ilvl w:val="7"/>
        <w:numId w:val="2"/>
      </w:numPr>
      <w:spacing w:before="200"/>
      <w:outlineLvl w:val="7"/>
    </w:pPr>
    <w:rPr>
      <w:color w:val="404040"/>
      <w:sz w:val="20"/>
      <w:szCs w:val="20"/>
    </w:rPr>
  </w:style>
  <w:style w:type="paragraph" w:styleId="Heading9">
    <w:name w:val="heading 9"/>
    <w:basedOn w:val="Normal"/>
    <w:next w:val="Normal"/>
    <w:link w:val="Heading9Char"/>
    <w:uiPriority w:val="9"/>
    <w:qFormat/>
    <w:rsid w:val="002706AE"/>
    <w:pPr>
      <w:keepNext/>
      <w:keepLines/>
      <w:numPr>
        <w:ilvl w:val="8"/>
        <w:numId w:val="2"/>
      </w:numPr>
      <w:spacing w:before="200"/>
      <w:outlineLvl w:val="8"/>
    </w:pPr>
    <w:rPr>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6AE"/>
    <w:pPr>
      <w:ind w:left="720"/>
      <w:contextualSpacing/>
    </w:pPr>
  </w:style>
  <w:style w:type="character" w:styleId="CommentReference">
    <w:name w:val="annotation reference"/>
    <w:basedOn w:val="DefaultParagraphFont"/>
    <w:uiPriority w:val="99"/>
    <w:rsid w:val="002706AE"/>
    <w:rPr>
      <w:sz w:val="16"/>
      <w:szCs w:val="16"/>
    </w:rPr>
  </w:style>
  <w:style w:type="paragraph" w:styleId="CommentText">
    <w:name w:val="annotation text"/>
    <w:basedOn w:val="Normal"/>
    <w:link w:val="CommentTextChar"/>
    <w:uiPriority w:val="99"/>
    <w:rsid w:val="002706AE"/>
    <w:rPr>
      <w:sz w:val="20"/>
      <w:szCs w:val="20"/>
    </w:rPr>
  </w:style>
  <w:style w:type="character" w:customStyle="1" w:styleId="CommentTextChar">
    <w:name w:val="Comment Text Char"/>
    <w:basedOn w:val="DefaultParagraphFont"/>
    <w:link w:val="CommentText"/>
    <w:uiPriority w:val="99"/>
    <w:rsid w:val="002706AE"/>
    <w:rPr>
      <w:sz w:val="20"/>
      <w:szCs w:val="20"/>
    </w:rPr>
  </w:style>
  <w:style w:type="paragraph" w:styleId="CommentSubject">
    <w:name w:val="annotation subject"/>
    <w:basedOn w:val="CommentText"/>
    <w:next w:val="CommentText"/>
    <w:link w:val="CommentSubjectChar"/>
    <w:uiPriority w:val="99"/>
    <w:rsid w:val="002706AE"/>
    <w:rPr>
      <w:b/>
      <w:bCs/>
    </w:rPr>
  </w:style>
  <w:style w:type="character" w:customStyle="1" w:styleId="CommentSubjectChar">
    <w:name w:val="Comment Subject Char"/>
    <w:basedOn w:val="CommentTextChar"/>
    <w:link w:val="CommentSubject"/>
    <w:uiPriority w:val="99"/>
    <w:rsid w:val="002706AE"/>
    <w:rPr>
      <w:b/>
      <w:bCs/>
      <w:sz w:val="20"/>
      <w:szCs w:val="20"/>
    </w:rPr>
  </w:style>
  <w:style w:type="paragraph" w:styleId="BalloonText">
    <w:name w:val="Balloon Text"/>
    <w:basedOn w:val="Normal"/>
    <w:link w:val="BalloonTextChar"/>
    <w:uiPriority w:val="99"/>
    <w:rsid w:val="002706AE"/>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2706AE"/>
    <w:rPr>
      <w:rFonts w:ascii="Times New Roman" w:hAnsi="Times New Roman" w:cs="Times New Roman"/>
      <w:sz w:val="18"/>
      <w:szCs w:val="18"/>
    </w:rPr>
  </w:style>
  <w:style w:type="character" w:customStyle="1" w:styleId="Heading1Char">
    <w:name w:val="Heading 1 Char"/>
    <w:basedOn w:val="DefaultParagraphFont"/>
    <w:link w:val="Heading1"/>
    <w:uiPriority w:val="9"/>
    <w:rsid w:val="002706AE"/>
    <w:rPr>
      <w:b/>
      <w:bCs/>
      <w:color w:val="365F91"/>
      <w:sz w:val="28"/>
      <w:szCs w:val="28"/>
    </w:rPr>
  </w:style>
  <w:style w:type="character" w:customStyle="1" w:styleId="Heading2Char">
    <w:name w:val="Heading 2 Char"/>
    <w:basedOn w:val="DefaultParagraphFont"/>
    <w:link w:val="Heading2"/>
    <w:uiPriority w:val="9"/>
    <w:rsid w:val="002706AE"/>
    <w:rPr>
      <w:b/>
      <w:bCs/>
      <w:color w:val="4F81BD"/>
      <w:sz w:val="26"/>
      <w:szCs w:val="26"/>
    </w:rPr>
  </w:style>
  <w:style w:type="character" w:customStyle="1" w:styleId="Heading3Char">
    <w:name w:val="Heading 3 Char"/>
    <w:basedOn w:val="DefaultParagraphFont"/>
    <w:link w:val="Heading3"/>
    <w:uiPriority w:val="9"/>
    <w:rsid w:val="002706AE"/>
    <w:rPr>
      <w:b/>
      <w:bCs/>
      <w:color w:val="4F81BD"/>
    </w:rPr>
  </w:style>
  <w:style w:type="character" w:customStyle="1" w:styleId="Heading4Char">
    <w:name w:val="Heading 4 Char"/>
    <w:basedOn w:val="DefaultParagraphFont"/>
    <w:link w:val="Heading4"/>
    <w:uiPriority w:val="9"/>
    <w:rsid w:val="002706AE"/>
    <w:rPr>
      <w:b/>
      <w:bCs/>
      <w:i/>
      <w:iCs/>
      <w:color w:val="4F81BD"/>
    </w:rPr>
  </w:style>
  <w:style w:type="character" w:customStyle="1" w:styleId="Heading5Char">
    <w:name w:val="Heading 5 Char"/>
    <w:basedOn w:val="DefaultParagraphFont"/>
    <w:link w:val="Heading5"/>
    <w:uiPriority w:val="9"/>
    <w:rsid w:val="002706AE"/>
    <w:rPr>
      <w:color w:val="243F60"/>
    </w:rPr>
  </w:style>
  <w:style w:type="character" w:customStyle="1" w:styleId="Heading6Char">
    <w:name w:val="Heading 6 Char"/>
    <w:basedOn w:val="DefaultParagraphFont"/>
    <w:link w:val="Heading6"/>
    <w:uiPriority w:val="9"/>
    <w:rsid w:val="002706AE"/>
    <w:rPr>
      <w:i/>
      <w:iCs/>
      <w:color w:val="243F60"/>
    </w:rPr>
  </w:style>
  <w:style w:type="character" w:customStyle="1" w:styleId="Heading7Char">
    <w:name w:val="Heading 7 Char"/>
    <w:basedOn w:val="DefaultParagraphFont"/>
    <w:link w:val="Heading7"/>
    <w:uiPriority w:val="9"/>
    <w:rsid w:val="002706AE"/>
    <w:rPr>
      <w:i/>
      <w:iCs/>
      <w:color w:val="404040"/>
    </w:rPr>
  </w:style>
  <w:style w:type="character" w:customStyle="1" w:styleId="Heading8Char">
    <w:name w:val="Heading 8 Char"/>
    <w:basedOn w:val="DefaultParagraphFont"/>
    <w:link w:val="Heading8"/>
    <w:uiPriority w:val="9"/>
    <w:rsid w:val="002706AE"/>
    <w:rPr>
      <w:color w:val="404040"/>
      <w:sz w:val="20"/>
      <w:szCs w:val="20"/>
    </w:rPr>
  </w:style>
  <w:style w:type="character" w:customStyle="1" w:styleId="Heading9Char">
    <w:name w:val="Heading 9 Char"/>
    <w:basedOn w:val="DefaultParagraphFont"/>
    <w:link w:val="Heading9"/>
    <w:uiPriority w:val="9"/>
    <w:rsid w:val="002706AE"/>
    <w:rPr>
      <w:i/>
      <w:iCs/>
      <w:color w:val="404040"/>
      <w:sz w:val="20"/>
      <w:szCs w:val="20"/>
    </w:rPr>
  </w:style>
  <w:style w:type="paragraph" w:styleId="Header">
    <w:name w:val="header"/>
    <w:basedOn w:val="Normal"/>
    <w:link w:val="HeaderChar"/>
    <w:uiPriority w:val="99"/>
    <w:unhideWhenUsed/>
    <w:rsid w:val="00023A73"/>
    <w:pPr>
      <w:tabs>
        <w:tab w:val="center" w:pos="4680"/>
        <w:tab w:val="right" w:pos="9360"/>
      </w:tabs>
    </w:pPr>
  </w:style>
  <w:style w:type="character" w:customStyle="1" w:styleId="HeaderChar">
    <w:name w:val="Header Char"/>
    <w:basedOn w:val="DefaultParagraphFont"/>
    <w:link w:val="Header"/>
    <w:uiPriority w:val="99"/>
    <w:rsid w:val="00023A73"/>
  </w:style>
  <w:style w:type="paragraph" w:styleId="Footer">
    <w:name w:val="footer"/>
    <w:basedOn w:val="Normal"/>
    <w:link w:val="FooterChar"/>
    <w:uiPriority w:val="99"/>
    <w:semiHidden/>
    <w:unhideWhenUsed/>
    <w:rsid w:val="00023A73"/>
    <w:pPr>
      <w:tabs>
        <w:tab w:val="center" w:pos="4680"/>
        <w:tab w:val="right" w:pos="9360"/>
      </w:tabs>
    </w:pPr>
  </w:style>
  <w:style w:type="character" w:customStyle="1" w:styleId="FooterChar">
    <w:name w:val="Footer Char"/>
    <w:basedOn w:val="DefaultParagraphFont"/>
    <w:link w:val="Footer"/>
    <w:uiPriority w:val="99"/>
    <w:semiHidden/>
    <w:rsid w:val="00023A73"/>
  </w:style>
  <w:style w:type="paragraph" w:styleId="NormalWeb">
    <w:name w:val="Normal (Web)"/>
    <w:basedOn w:val="Normal"/>
    <w:uiPriority w:val="99"/>
    <w:unhideWhenUsed/>
    <w:rsid w:val="003C0A99"/>
    <w:pPr>
      <w:spacing w:before="100" w:beforeAutospacing="1" w:after="100" w:afterAutospacing="1"/>
    </w:pPr>
    <w:rPr>
      <w:rFonts w:ascii="Times New Roman" w:eastAsia="Times New Roman" w:hAnsi="Times New Roman" w:cs="Times New Roman"/>
    </w:rPr>
  </w:style>
  <w:style w:type="character" w:customStyle="1" w:styleId="notfulltext">
    <w:name w:val="not_full_text"/>
    <w:basedOn w:val="DefaultParagraphFont"/>
    <w:rsid w:val="0056533F"/>
  </w:style>
  <w:style w:type="table" w:styleId="TableGrid">
    <w:name w:val="Table Grid"/>
    <w:basedOn w:val="TableNormal"/>
    <w:uiPriority w:val="59"/>
    <w:rsid w:val="0076166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2">
    <w:name w:val="Light Shading Accent 2"/>
    <w:basedOn w:val="TableNormal"/>
    <w:uiPriority w:val="60"/>
    <w:rsid w:val="00E55C2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r="http://schemas.openxmlformats.org/officeDocument/2006/relationships" xmlns:w="http://schemas.openxmlformats.org/wordprocessingml/2006/main">
  <w:divs>
    <w:div w:id="81536958">
      <w:bodyDiv w:val="1"/>
      <w:marLeft w:val="0"/>
      <w:marRight w:val="0"/>
      <w:marTop w:val="0"/>
      <w:marBottom w:val="0"/>
      <w:divBdr>
        <w:top w:val="none" w:sz="0" w:space="0" w:color="auto"/>
        <w:left w:val="none" w:sz="0" w:space="0" w:color="auto"/>
        <w:bottom w:val="none" w:sz="0" w:space="0" w:color="auto"/>
        <w:right w:val="none" w:sz="0" w:space="0" w:color="auto"/>
      </w:divBdr>
      <w:divsChild>
        <w:div w:id="588848133">
          <w:marLeft w:val="0"/>
          <w:marRight w:val="0"/>
          <w:marTop w:val="0"/>
          <w:marBottom w:val="0"/>
          <w:divBdr>
            <w:top w:val="none" w:sz="0" w:space="0" w:color="auto"/>
            <w:left w:val="none" w:sz="0" w:space="0" w:color="auto"/>
            <w:bottom w:val="none" w:sz="0" w:space="0" w:color="auto"/>
            <w:right w:val="none" w:sz="0" w:space="0" w:color="auto"/>
          </w:divBdr>
        </w:div>
      </w:divsChild>
    </w:div>
    <w:div w:id="145126252">
      <w:bodyDiv w:val="1"/>
      <w:marLeft w:val="0"/>
      <w:marRight w:val="0"/>
      <w:marTop w:val="0"/>
      <w:marBottom w:val="0"/>
      <w:divBdr>
        <w:top w:val="none" w:sz="0" w:space="0" w:color="auto"/>
        <w:left w:val="none" w:sz="0" w:space="0" w:color="auto"/>
        <w:bottom w:val="none" w:sz="0" w:space="0" w:color="auto"/>
        <w:right w:val="none" w:sz="0" w:space="0" w:color="auto"/>
      </w:divBdr>
      <w:divsChild>
        <w:div w:id="305356703">
          <w:marLeft w:val="0"/>
          <w:marRight w:val="0"/>
          <w:marTop w:val="0"/>
          <w:marBottom w:val="0"/>
          <w:divBdr>
            <w:top w:val="none" w:sz="0" w:space="0" w:color="auto"/>
            <w:left w:val="none" w:sz="0" w:space="0" w:color="auto"/>
            <w:bottom w:val="none" w:sz="0" w:space="0" w:color="auto"/>
            <w:right w:val="none" w:sz="0" w:space="0" w:color="auto"/>
          </w:divBdr>
        </w:div>
      </w:divsChild>
    </w:div>
    <w:div w:id="179244472">
      <w:bodyDiv w:val="1"/>
      <w:marLeft w:val="0"/>
      <w:marRight w:val="0"/>
      <w:marTop w:val="0"/>
      <w:marBottom w:val="0"/>
      <w:divBdr>
        <w:top w:val="none" w:sz="0" w:space="0" w:color="auto"/>
        <w:left w:val="none" w:sz="0" w:space="0" w:color="auto"/>
        <w:bottom w:val="none" w:sz="0" w:space="0" w:color="auto"/>
        <w:right w:val="none" w:sz="0" w:space="0" w:color="auto"/>
      </w:divBdr>
      <w:divsChild>
        <w:div w:id="1769814337">
          <w:marLeft w:val="0"/>
          <w:marRight w:val="0"/>
          <w:marTop w:val="0"/>
          <w:marBottom w:val="0"/>
          <w:divBdr>
            <w:top w:val="none" w:sz="0" w:space="0" w:color="auto"/>
            <w:left w:val="none" w:sz="0" w:space="0" w:color="auto"/>
            <w:bottom w:val="none" w:sz="0" w:space="0" w:color="auto"/>
            <w:right w:val="none" w:sz="0" w:space="0" w:color="auto"/>
          </w:divBdr>
        </w:div>
      </w:divsChild>
    </w:div>
    <w:div w:id="196040601">
      <w:bodyDiv w:val="1"/>
      <w:marLeft w:val="0"/>
      <w:marRight w:val="0"/>
      <w:marTop w:val="0"/>
      <w:marBottom w:val="0"/>
      <w:divBdr>
        <w:top w:val="none" w:sz="0" w:space="0" w:color="auto"/>
        <w:left w:val="none" w:sz="0" w:space="0" w:color="auto"/>
        <w:bottom w:val="none" w:sz="0" w:space="0" w:color="auto"/>
        <w:right w:val="none" w:sz="0" w:space="0" w:color="auto"/>
      </w:divBdr>
    </w:div>
    <w:div w:id="351882611">
      <w:bodyDiv w:val="1"/>
      <w:marLeft w:val="0"/>
      <w:marRight w:val="0"/>
      <w:marTop w:val="0"/>
      <w:marBottom w:val="0"/>
      <w:divBdr>
        <w:top w:val="none" w:sz="0" w:space="0" w:color="auto"/>
        <w:left w:val="none" w:sz="0" w:space="0" w:color="auto"/>
        <w:bottom w:val="none" w:sz="0" w:space="0" w:color="auto"/>
        <w:right w:val="none" w:sz="0" w:space="0" w:color="auto"/>
      </w:divBdr>
      <w:divsChild>
        <w:div w:id="1228759110">
          <w:marLeft w:val="0"/>
          <w:marRight w:val="0"/>
          <w:marTop w:val="0"/>
          <w:marBottom w:val="0"/>
          <w:divBdr>
            <w:top w:val="none" w:sz="0" w:space="0" w:color="auto"/>
            <w:left w:val="none" w:sz="0" w:space="0" w:color="auto"/>
            <w:bottom w:val="none" w:sz="0" w:space="0" w:color="auto"/>
            <w:right w:val="none" w:sz="0" w:space="0" w:color="auto"/>
          </w:divBdr>
        </w:div>
      </w:divsChild>
    </w:div>
    <w:div w:id="689836588">
      <w:bodyDiv w:val="1"/>
      <w:marLeft w:val="0"/>
      <w:marRight w:val="0"/>
      <w:marTop w:val="0"/>
      <w:marBottom w:val="0"/>
      <w:divBdr>
        <w:top w:val="none" w:sz="0" w:space="0" w:color="auto"/>
        <w:left w:val="none" w:sz="0" w:space="0" w:color="auto"/>
        <w:bottom w:val="none" w:sz="0" w:space="0" w:color="auto"/>
        <w:right w:val="none" w:sz="0" w:space="0" w:color="auto"/>
      </w:divBdr>
      <w:divsChild>
        <w:div w:id="905649946">
          <w:marLeft w:val="0"/>
          <w:marRight w:val="0"/>
          <w:marTop w:val="0"/>
          <w:marBottom w:val="0"/>
          <w:divBdr>
            <w:top w:val="none" w:sz="0" w:space="0" w:color="auto"/>
            <w:left w:val="none" w:sz="0" w:space="0" w:color="auto"/>
            <w:bottom w:val="none" w:sz="0" w:space="0" w:color="auto"/>
            <w:right w:val="none" w:sz="0" w:space="0" w:color="auto"/>
          </w:divBdr>
        </w:div>
      </w:divsChild>
    </w:div>
    <w:div w:id="968050437">
      <w:bodyDiv w:val="1"/>
      <w:marLeft w:val="0"/>
      <w:marRight w:val="0"/>
      <w:marTop w:val="0"/>
      <w:marBottom w:val="0"/>
      <w:divBdr>
        <w:top w:val="none" w:sz="0" w:space="0" w:color="auto"/>
        <w:left w:val="none" w:sz="0" w:space="0" w:color="auto"/>
        <w:bottom w:val="none" w:sz="0" w:space="0" w:color="auto"/>
        <w:right w:val="none" w:sz="0" w:space="0" w:color="auto"/>
      </w:divBdr>
      <w:divsChild>
        <w:div w:id="504516458">
          <w:marLeft w:val="0"/>
          <w:marRight w:val="0"/>
          <w:marTop w:val="0"/>
          <w:marBottom w:val="0"/>
          <w:divBdr>
            <w:top w:val="none" w:sz="0" w:space="0" w:color="auto"/>
            <w:left w:val="none" w:sz="0" w:space="0" w:color="auto"/>
            <w:bottom w:val="none" w:sz="0" w:space="0" w:color="auto"/>
            <w:right w:val="none" w:sz="0" w:space="0" w:color="auto"/>
          </w:divBdr>
        </w:div>
      </w:divsChild>
    </w:div>
    <w:div w:id="1088115488">
      <w:bodyDiv w:val="1"/>
      <w:marLeft w:val="0"/>
      <w:marRight w:val="0"/>
      <w:marTop w:val="0"/>
      <w:marBottom w:val="0"/>
      <w:divBdr>
        <w:top w:val="none" w:sz="0" w:space="0" w:color="auto"/>
        <w:left w:val="none" w:sz="0" w:space="0" w:color="auto"/>
        <w:bottom w:val="none" w:sz="0" w:space="0" w:color="auto"/>
        <w:right w:val="none" w:sz="0" w:space="0" w:color="auto"/>
      </w:divBdr>
      <w:divsChild>
        <w:div w:id="1628269394">
          <w:marLeft w:val="0"/>
          <w:marRight w:val="0"/>
          <w:marTop w:val="0"/>
          <w:marBottom w:val="0"/>
          <w:divBdr>
            <w:top w:val="none" w:sz="0" w:space="0" w:color="auto"/>
            <w:left w:val="none" w:sz="0" w:space="0" w:color="auto"/>
            <w:bottom w:val="none" w:sz="0" w:space="0" w:color="auto"/>
            <w:right w:val="none" w:sz="0" w:space="0" w:color="auto"/>
          </w:divBdr>
        </w:div>
      </w:divsChild>
    </w:div>
    <w:div w:id="1168904677">
      <w:bodyDiv w:val="1"/>
      <w:marLeft w:val="0"/>
      <w:marRight w:val="0"/>
      <w:marTop w:val="0"/>
      <w:marBottom w:val="0"/>
      <w:divBdr>
        <w:top w:val="none" w:sz="0" w:space="0" w:color="auto"/>
        <w:left w:val="none" w:sz="0" w:space="0" w:color="auto"/>
        <w:bottom w:val="none" w:sz="0" w:space="0" w:color="auto"/>
        <w:right w:val="none" w:sz="0" w:space="0" w:color="auto"/>
      </w:divBdr>
    </w:div>
    <w:div w:id="1203205434">
      <w:bodyDiv w:val="1"/>
      <w:marLeft w:val="0"/>
      <w:marRight w:val="0"/>
      <w:marTop w:val="0"/>
      <w:marBottom w:val="0"/>
      <w:divBdr>
        <w:top w:val="none" w:sz="0" w:space="0" w:color="auto"/>
        <w:left w:val="none" w:sz="0" w:space="0" w:color="auto"/>
        <w:bottom w:val="none" w:sz="0" w:space="0" w:color="auto"/>
        <w:right w:val="none" w:sz="0" w:space="0" w:color="auto"/>
      </w:divBdr>
      <w:divsChild>
        <w:div w:id="356666058">
          <w:marLeft w:val="0"/>
          <w:marRight w:val="0"/>
          <w:marTop w:val="0"/>
          <w:marBottom w:val="0"/>
          <w:divBdr>
            <w:top w:val="none" w:sz="0" w:space="0" w:color="auto"/>
            <w:left w:val="none" w:sz="0" w:space="0" w:color="auto"/>
            <w:bottom w:val="none" w:sz="0" w:space="0" w:color="auto"/>
            <w:right w:val="none" w:sz="0" w:space="0" w:color="auto"/>
          </w:divBdr>
        </w:div>
      </w:divsChild>
    </w:div>
    <w:div w:id="1496384565">
      <w:bodyDiv w:val="1"/>
      <w:marLeft w:val="0"/>
      <w:marRight w:val="0"/>
      <w:marTop w:val="0"/>
      <w:marBottom w:val="0"/>
      <w:divBdr>
        <w:top w:val="none" w:sz="0" w:space="0" w:color="auto"/>
        <w:left w:val="none" w:sz="0" w:space="0" w:color="auto"/>
        <w:bottom w:val="none" w:sz="0" w:space="0" w:color="auto"/>
        <w:right w:val="none" w:sz="0" w:space="0" w:color="auto"/>
      </w:divBdr>
    </w:div>
    <w:div w:id="1550218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6D9C6-0862-49A9-BAC6-17B858A41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11</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Kamperman, Sean A.</dc:creator>
  <cp:lastModifiedBy>Simon Gisore</cp:lastModifiedBy>
  <cp:revision>69</cp:revision>
  <dcterms:created xsi:type="dcterms:W3CDTF">2020-11-14T15:05:00Z</dcterms:created>
  <dcterms:modified xsi:type="dcterms:W3CDTF">2020-11-15T14:15:00Z</dcterms:modified>
</cp:coreProperties>
</file>